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E60898" w14:textId="77777777" w:rsidR="00E451ED" w:rsidRPr="00E451ED" w:rsidRDefault="00E451ED" w:rsidP="00E451E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14:paraId="1D3C1DAC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МИНОБРНАУКИ РОССИИ</w:t>
      </w:r>
    </w:p>
    <w:p w14:paraId="264B152B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 w:bidi="ru-RU"/>
        </w:rPr>
        <w:drawing>
          <wp:inline distT="0" distB="0" distL="0" distR="0" wp14:anchorId="5B9C3139" wp14:editId="12194063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77E99D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Федеральное государственное бюджетное образовательное учреждение</w:t>
      </w:r>
    </w:p>
    <w:p w14:paraId="784A0173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высшего образования</w:t>
      </w:r>
    </w:p>
    <w:p w14:paraId="4A269BAD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«Российский государственный гуманитарный университет»</w:t>
      </w:r>
    </w:p>
    <w:p w14:paraId="462F2246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>(ФГБОУ ВО «РГГУ»)</w:t>
      </w:r>
    </w:p>
    <w:p w14:paraId="1942BCE3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305501B2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8000"/>
          <w:sz w:val="24"/>
          <w:szCs w:val="24"/>
          <w:lang w:eastAsia="ru-RU" w:bidi="ru-RU"/>
        </w:rPr>
      </w:pPr>
    </w:p>
    <w:p w14:paraId="482ECA1A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ИНСТИТУТ ПСИХОЛОГИИ им. Л.С. ВЫГОТСКОГО</w:t>
      </w:r>
    </w:p>
    <w:p w14:paraId="460C2960" w14:textId="77777777" w:rsidR="0001651D" w:rsidRPr="0001651D" w:rsidRDefault="0001651D" w:rsidP="0001651D">
      <w:pPr>
        <w:spacing w:after="1356" w:line="259" w:lineRule="auto"/>
        <w:ind w:left="513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 w:bidi="ru-RU"/>
        </w:rPr>
        <w:t>Кафедра социальной психологии</w:t>
      </w:r>
    </w:p>
    <w:p w14:paraId="3B280A76" w14:textId="136A409A" w:rsidR="00680E81" w:rsidRPr="00E451ED" w:rsidRDefault="00E75A48" w:rsidP="00E451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Б1.В.12 </w:t>
      </w:r>
      <w:r w:rsidR="00E4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ПСИХОЛОГИЯ ПОТРЕБИТЕЛЬСКОГО ПОВЕДЕНИЯ </w:t>
      </w:r>
    </w:p>
    <w:p w14:paraId="0A262637" w14:textId="77777777" w:rsidR="00680E81" w:rsidRPr="00E451ED" w:rsidRDefault="00680E81" w:rsidP="00E451ED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EB5225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49BB527F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РАБОЧАЯ ПРОГРАММА ДИСЦИПЛИНЫ</w:t>
      </w:r>
    </w:p>
    <w:p w14:paraId="3258B20C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0FB33D05" w14:textId="77777777" w:rsidR="0001651D" w:rsidRPr="0001651D" w:rsidRDefault="0001651D" w:rsidP="0001651D">
      <w:pPr>
        <w:spacing w:after="13" w:line="249" w:lineRule="auto"/>
        <w:ind w:left="547" w:hanging="1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6A38A74E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1A7747E9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Специальность 37.05.02 Психология служебной деятельности</w:t>
      </w: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</w:t>
      </w:r>
    </w:p>
    <w:p w14:paraId="6D0E70B0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Специализация</w:t>
      </w: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 xml:space="preserve"> Психология менеджмента и организационное консультирование</w:t>
      </w:r>
    </w:p>
    <w:p w14:paraId="5E05EEDF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24A9C03F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Уровень высшего образования: </w:t>
      </w: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специалист</w:t>
      </w:r>
    </w:p>
    <w:p w14:paraId="1F41058F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14:paraId="1C7EFC2B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Форма обучения</w:t>
      </w:r>
      <w:r w:rsidRPr="0001651D">
        <w:rPr>
          <w:rFonts w:ascii="Times New Roman" w:eastAsia="Arial Unicode MS" w:hAnsi="Times New Roman" w:cs="Times New Roman"/>
          <w:i/>
          <w:iCs/>
          <w:color w:val="000000"/>
          <w:sz w:val="24"/>
          <w:szCs w:val="24"/>
          <w:lang w:eastAsia="ru-RU" w:bidi="ru-RU"/>
        </w:rPr>
        <w:t xml:space="preserve">: </w:t>
      </w:r>
      <w:r w:rsidRPr="0001651D">
        <w:rPr>
          <w:rFonts w:ascii="Times New Roman" w:eastAsia="Arial Unicode MS" w:hAnsi="Times New Roman" w:cs="Times New Roman"/>
          <w:iCs/>
          <w:color w:val="000000"/>
          <w:sz w:val="24"/>
          <w:szCs w:val="24"/>
          <w:lang w:eastAsia="ru-RU" w:bidi="ru-RU"/>
        </w:rPr>
        <w:t>очная</w:t>
      </w:r>
    </w:p>
    <w:p w14:paraId="4E9CC075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i-IN" w:bidi="hi-IN"/>
        </w:rPr>
      </w:pPr>
    </w:p>
    <w:p w14:paraId="6E90233D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i-IN" w:bidi="hi-IN"/>
        </w:rPr>
      </w:pPr>
    </w:p>
    <w:p w14:paraId="2AA4DA17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i-IN" w:bidi="hi-IN"/>
        </w:rPr>
      </w:pPr>
    </w:p>
    <w:p w14:paraId="114F72CF" w14:textId="77777777" w:rsidR="0001651D" w:rsidRPr="0001651D" w:rsidRDefault="0001651D" w:rsidP="0001651D">
      <w:pPr>
        <w:spacing w:after="13" w:line="249" w:lineRule="auto"/>
        <w:ind w:left="547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hi-IN" w:bidi="hi-IN"/>
        </w:rPr>
      </w:pPr>
    </w:p>
    <w:p w14:paraId="2FF4297F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hi-IN" w:bidi="hi-IN"/>
        </w:rPr>
      </w:pPr>
    </w:p>
    <w:p w14:paraId="44E8ACC0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РПД адаптирована для лиц</w:t>
      </w:r>
    </w:p>
    <w:p w14:paraId="2D3823C2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 ограниченными возможностями</w:t>
      </w:r>
    </w:p>
    <w:p w14:paraId="5DC0936E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здоровья и инвалидов</w:t>
      </w:r>
    </w:p>
    <w:p w14:paraId="3FE4C784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14:paraId="46C6E3A7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14:paraId="57184932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14:paraId="59BCE099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14:paraId="3E013AD4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14:paraId="503AAA69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14:paraId="75A85E59" w14:textId="77777777" w:rsidR="0001651D" w:rsidRPr="0001651D" w:rsidRDefault="0001651D" w:rsidP="0001651D">
      <w:pPr>
        <w:spacing w:after="13" w:line="249" w:lineRule="auto"/>
        <w:ind w:left="547" w:hanging="1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14:paraId="5738853A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14:paraId="2E5BD684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</w:p>
    <w:p w14:paraId="144154A1" w14:textId="77777777" w:rsidR="0001651D" w:rsidRPr="0001651D" w:rsidRDefault="0001651D" w:rsidP="0001651D">
      <w:pPr>
        <w:spacing w:after="13" w:line="249" w:lineRule="auto"/>
        <w:ind w:left="547" w:hanging="10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</w:pPr>
      <w:r w:rsidRPr="0001651D">
        <w:rPr>
          <w:rFonts w:ascii="Times New Roman" w:eastAsia="Calibri" w:hAnsi="Times New Roman" w:cs="Times New Roman"/>
          <w:color w:val="000000"/>
          <w:sz w:val="24"/>
          <w:szCs w:val="24"/>
          <w:lang w:eastAsia="ru-RU" w:bidi="ru-RU"/>
        </w:rPr>
        <w:t>Москва 2022</w:t>
      </w:r>
    </w:p>
    <w:p w14:paraId="295873B0" w14:textId="77777777" w:rsidR="0001651D" w:rsidRPr="0001651D" w:rsidRDefault="0001651D" w:rsidP="0001651D">
      <w:pPr>
        <w:spacing w:after="1" w:line="242" w:lineRule="auto"/>
        <w:ind w:left="535" w:right="4617" w:hanging="1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 w:bidi="ru-RU"/>
        </w:rPr>
      </w:pPr>
    </w:p>
    <w:p w14:paraId="01D24196" w14:textId="2B9579A2" w:rsidR="00680E81" w:rsidRPr="0037194D" w:rsidRDefault="00E451ED" w:rsidP="0001651D">
      <w:pPr>
        <w:spacing w:after="0" w:line="240" w:lineRule="auto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7194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Психология потребительского поведения</w:t>
      </w:r>
    </w:p>
    <w:p w14:paraId="7A2ACCB0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дисциплины </w:t>
      </w:r>
    </w:p>
    <w:p w14:paraId="56FB7ACB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Составитель: </w:t>
      </w:r>
    </w:p>
    <w:p w14:paraId="27D586B5" w14:textId="77777777" w:rsidR="0037194D" w:rsidRPr="0037194D" w:rsidRDefault="0037194D" w:rsidP="0037194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D">
        <w:rPr>
          <w:rFonts w:ascii="Times New Roman" w:eastAsia="Times New Roman" w:hAnsi="Times New Roman" w:cs="Times New Roman"/>
          <w:sz w:val="24"/>
          <w:szCs w:val="24"/>
          <w:lang w:eastAsia="ru-RU"/>
        </w:rPr>
        <w:t>Хорошилов Д.А.</w:t>
      </w:r>
    </w:p>
    <w:p w14:paraId="459D8533" w14:textId="77777777" w:rsidR="0037194D" w:rsidRPr="0037194D" w:rsidRDefault="0037194D" w:rsidP="0037194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кандидат психологических наук, </w:t>
      </w:r>
    </w:p>
    <w:p w14:paraId="614A9F67" w14:textId="470BDF40" w:rsidR="00680E81" w:rsidRPr="00E451ED" w:rsidRDefault="0037194D" w:rsidP="0037194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194D">
        <w:rPr>
          <w:rFonts w:ascii="Times New Roman" w:eastAsia="Times New Roman" w:hAnsi="Times New Roman" w:cs="Times New Roman"/>
          <w:sz w:val="24"/>
          <w:szCs w:val="24"/>
          <w:lang w:eastAsia="ru-RU"/>
        </w:rPr>
        <w:t>доцент кафедры социальной психологии</w:t>
      </w:r>
    </w:p>
    <w:p w14:paraId="06D22117" w14:textId="77777777" w:rsidR="00680E81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4C2DB2" w14:textId="77777777" w:rsidR="00E451ED" w:rsidRDefault="00E451ED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202142" w14:textId="77777777" w:rsidR="00E451ED" w:rsidRPr="00E451ED" w:rsidRDefault="00E451ED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0A8BF50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УТВЕРЖДЕНО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24C02DD7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заседания кафедры </w:t>
      </w:r>
    </w:p>
    <w:p w14:paraId="7BAB5968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социальной 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психологии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</w:t>
      </w:r>
    </w:p>
    <w:p w14:paraId="35916478" w14:textId="706A69E5" w:rsidR="00680E81" w:rsidRPr="00E451ED" w:rsidRDefault="00E75A48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5A4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№3 от 24.03.2022</w:t>
      </w:r>
    </w:p>
    <w:p w14:paraId="25C812F5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8BFFCC" w14:textId="22A6AD75" w:rsidR="00680E81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5928FC" w14:textId="4A863053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F8C5D5" w14:textId="1ACA4284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C667607" w14:textId="61CACD99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3E455E" w14:textId="3BF7F85F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002A75" w14:textId="28698B18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409E138" w14:textId="3A1228D1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B49CFC" w14:textId="5CF75F30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90BA701" w14:textId="6F12A0C9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8AF2D8A" w14:textId="3372DDFA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BA874D" w14:textId="06E579C1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C7CA05B" w14:textId="44208239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E30A345" w14:textId="1AF44A63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8D673E9" w14:textId="4629711C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E5133E" w14:textId="752003B8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83B8DA5" w14:textId="4FB5F10C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ED27BD" w14:textId="521A30FC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1D61DA5" w14:textId="1E3C2493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453E8E2" w14:textId="2219D289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3AEA098" w14:textId="6D53C45A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A0A86E" w14:textId="4B6A67FD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C24418E" w14:textId="25F3CCF7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50AD42F" w14:textId="5B7AC83E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060E312" w14:textId="6FF3D645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86FFFC3" w14:textId="7BB3CEDA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C137A81" w14:textId="524F83B3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7C45E4" w14:textId="6D9209D3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68FE73B" w14:textId="29A6746A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1CCBFE6" w14:textId="56EAE000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BA04D2D" w14:textId="1FBD5D6A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B56979" w14:textId="509C291D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1E2156E" w14:textId="295CD2E9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9140617" w14:textId="403A8B34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0FB247B" w14:textId="5DB34D50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A9CC9B" w14:textId="071B2849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7E5210E" w14:textId="77777777" w:rsidR="00DC512A" w:rsidRDefault="00DC512A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F5F0CED" w14:textId="4C7FA2A2" w:rsidR="007932F3" w:rsidRDefault="007932F3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dt>
      <w:sdtPr>
        <w:id w:val="1081789600"/>
        <w:docPartObj>
          <w:docPartGallery w:val="Table of Contents"/>
          <w:docPartUnique/>
        </w:docPartObj>
      </w:sdtPr>
      <w:sdtEndPr>
        <w:rPr>
          <w:rFonts w:asciiTheme="minorHAnsi" w:eastAsiaTheme="minorHAnsi" w:hAnsiTheme="minorHAnsi" w:cstheme="minorBidi"/>
          <w:noProof/>
          <w:color w:val="auto"/>
          <w:sz w:val="22"/>
          <w:szCs w:val="22"/>
          <w:lang w:eastAsia="en-US"/>
        </w:rPr>
      </w:sdtEndPr>
      <w:sdtContent>
        <w:p w14:paraId="18791049" w14:textId="313D85A7" w:rsidR="00DC512A" w:rsidRPr="00DC512A" w:rsidRDefault="00DC512A" w:rsidP="00DC512A">
          <w:pPr>
            <w:pStyle w:val="af0"/>
            <w:spacing w:before="0" w:line="240" w:lineRule="auto"/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</w:pPr>
          <w:r w:rsidRPr="00DC512A">
            <w:rPr>
              <w:rFonts w:ascii="Times New Roman" w:hAnsi="Times New Roman" w:cs="Times New Roman"/>
              <w:color w:val="000000" w:themeColor="text1"/>
              <w:sz w:val="24"/>
              <w:szCs w:val="24"/>
            </w:rPr>
            <w:t>Оглавление</w:t>
          </w:r>
        </w:p>
        <w:p w14:paraId="33FECB55" w14:textId="71573D34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r w:rsidRPr="00DC512A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begin"/>
          </w:r>
          <w:r w:rsidRPr="00DC512A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instrText>TOC \o "1-3" \h \z \u</w:instrText>
          </w:r>
          <w:r w:rsidRPr="00DC512A">
            <w:rPr>
              <w:rFonts w:ascii="Times New Roman" w:hAnsi="Times New Roman" w:cs="Times New Roman"/>
              <w:b w:val="0"/>
              <w:bCs w:val="0"/>
              <w:i w:val="0"/>
              <w:iCs w:val="0"/>
              <w:color w:val="000000" w:themeColor="text1"/>
            </w:rPr>
            <w:fldChar w:fldCharType="separate"/>
          </w:r>
          <w:hyperlink w:anchor="_Toc104903983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 Пояснительная записка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_Toc104903983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0CB4E00" w14:textId="1CBA689C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84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1.1. Цель и задачи дисциплины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_Toc104903984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27C32D7" w14:textId="5C0F78DB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85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1.2. Формируемые компетенции, соотнесённые с планируемыми результатами обучения по дисциплине):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_Toc104903985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1B7179C" w14:textId="6FA467B0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86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1.3. Место дисциплины в структуре образовательной программы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_Toc104903986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4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3811634F" w14:textId="19856836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87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  <w:lang w:bidi="ru-RU"/>
              </w:rPr>
              <w:t>2. Структура дисциплины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_Toc104903987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E1BAAEA" w14:textId="1BE94ADB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88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3.  Содержание дисциплины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_Toc104903988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5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67884FC" w14:textId="5744018F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89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4.  Образовательные  технологии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_Toc104903989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7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892974E" w14:textId="347E5DE6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0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  Оценка планируемых результатов обучения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_Toc104903990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AC36A6B" w14:textId="674E7993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1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5.1. Система оценивания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_Toc104903991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8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5D677F8" w14:textId="0795ECFD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2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5.2.Критерии выставления оценки по дисциплине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_Toc104903992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9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FC52A8D" w14:textId="079BC08B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3" w:history="1">
            <w:r w:rsidRPr="00DC512A">
              <w:rPr>
                <w:rStyle w:val="ad"/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5.3. Оценочные средства (материалы) для текущего контроля успеваемости, промежуточной аттестации обучающихся по дисциплине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_Toc104903993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10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9FE4BAD" w14:textId="6C509DE7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4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 Учебно-методическое и информационное обеспечение дисциплины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_Toc104903994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BA9E745" w14:textId="4514EF2C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5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6.1.    Список источников и литературы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_Toc104903995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11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019F71D" w14:textId="5A9597D1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6" w:history="1">
            <w:r w:rsidRPr="00DC512A">
              <w:rPr>
                <w:rStyle w:val="ad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6.2. Перечень ресурсов информационно-телекоммуникационной сети «Интернет».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_Toc104903996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12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5F2A0473" w14:textId="32E3EE47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7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6.3 Профессиональные базы данных и информационно-справочные системы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_Toc104903997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9F9A5B6" w14:textId="1AFF0670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8" w:history="1">
            <w:r w:rsidRPr="00DC512A">
              <w:rPr>
                <w:rStyle w:val="ad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7.  Материально-техническое обеспечение дисциплины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_Toc104903998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13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29573393" w14:textId="18FEA719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3999" w:history="1">
            <w:r w:rsidRPr="00DC512A">
              <w:rPr>
                <w:rStyle w:val="ad"/>
                <w:rFonts w:ascii="Times New Roman" w:eastAsia="Arial Unicode MS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8.  Обеспечение образовательного процесса для лиц с ограниченными возможностями здоровья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_Toc104903999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14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1625CEE" w14:textId="5D69C09C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4000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 Методические материалы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_Toc104904000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15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0593D7BA" w14:textId="6E8CDA27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4001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9.1. Планы семинарских занятий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_Toc104904001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16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13C7B611" w14:textId="42B977D8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4002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9.2. Методические рекомендации по подготовке письменных работ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_Toc104904002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6FA06631" w14:textId="6D3C946F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4003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9.3 Иные материалы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_Toc104904003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17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77D5298" w14:textId="088E37B8" w:rsidR="00DC512A" w:rsidRPr="00DC512A" w:rsidRDefault="00DC512A" w:rsidP="00DC512A">
          <w:pPr>
            <w:pStyle w:val="12"/>
            <w:tabs>
              <w:tab w:val="right" w:leader="dot" w:pos="9345"/>
            </w:tabs>
            <w:spacing w:before="0" w:line="240" w:lineRule="auto"/>
            <w:rPr>
              <w:rFonts w:ascii="Times New Roman" w:eastAsiaTheme="minorEastAsia" w:hAnsi="Times New Roman" w:cs="Times New Roman"/>
              <w:b w:val="0"/>
              <w:bCs w:val="0"/>
              <w:i w:val="0"/>
              <w:iCs w:val="0"/>
              <w:noProof/>
              <w:color w:val="000000" w:themeColor="text1"/>
              <w:lang w:eastAsia="ru-RU"/>
            </w:rPr>
          </w:pPr>
          <w:hyperlink w:anchor="_Toc104904004" w:history="1">
            <w:r w:rsidRPr="00DC512A">
              <w:rPr>
                <w:rStyle w:val="ad"/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noProof/>
                <w:color w:val="000000" w:themeColor="text1"/>
              </w:rPr>
              <w:t>Приложение 1. Аннотация дисциплины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ab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begin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instrText xml:space="preserve"> PAGEREF _Toc104904004 \h </w:instrTex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separate"/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t>18</w:t>
            </w:r>
            <w:r w:rsidRPr="00DC512A"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noProof/>
                <w:webHidden/>
                <w:color w:val="000000" w:themeColor="text1"/>
              </w:rPr>
              <w:fldChar w:fldCharType="end"/>
            </w:r>
          </w:hyperlink>
        </w:p>
        <w:p w14:paraId="7772738B" w14:textId="52FC39AD" w:rsidR="00DC512A" w:rsidRDefault="00DC512A" w:rsidP="00DC512A">
          <w:pPr>
            <w:spacing w:after="0" w:line="240" w:lineRule="auto"/>
          </w:pPr>
          <w:r w:rsidRPr="00DC512A">
            <w:rPr>
              <w:rFonts w:ascii="Times New Roman" w:hAnsi="Times New Roman" w:cs="Times New Roman"/>
              <w:noProof/>
              <w:color w:val="000000" w:themeColor="text1"/>
              <w:sz w:val="24"/>
              <w:szCs w:val="24"/>
            </w:rPr>
            <w:fldChar w:fldCharType="end"/>
          </w:r>
        </w:p>
      </w:sdtContent>
    </w:sdt>
    <w:p w14:paraId="578F0614" w14:textId="77777777" w:rsidR="007932F3" w:rsidRPr="00DC512A" w:rsidRDefault="007932F3" w:rsidP="00DC512A">
      <w:pPr>
        <w:pStyle w:val="12"/>
      </w:pPr>
    </w:p>
    <w:p w14:paraId="20E0F0D4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083C5EF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4D68A0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70F4DC7" w14:textId="4167A16D" w:rsidR="00C726D3" w:rsidRPr="00C726D3" w:rsidRDefault="00C726D3" w:rsidP="007932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277EEA" w14:textId="77777777" w:rsidR="00C726D3" w:rsidRPr="00C726D3" w:rsidRDefault="00C726D3" w:rsidP="00C726D3">
      <w:pPr>
        <w:spacing w:after="13" w:line="249" w:lineRule="auto"/>
        <w:ind w:left="535" w:right="1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14:paraId="4FB20A8D" w14:textId="133CDCFC" w:rsidR="00680E81" w:rsidRPr="00E451ED" w:rsidRDefault="00680E81" w:rsidP="00C726D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C4B9078" w14:textId="7777777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r w:rsidRPr="00E451ED">
        <w:rPr>
          <w:rFonts w:eastAsia="Times New Roman"/>
          <w:sz w:val="24"/>
          <w:szCs w:val="24"/>
        </w:rPr>
        <w:br w:type="page"/>
      </w:r>
      <w:bookmarkStart w:id="0" w:name="_Toc104903983"/>
      <w:r w:rsidRPr="007932F3">
        <w:rPr>
          <w:rFonts w:eastAsia="Times New Roman"/>
          <w:sz w:val="24"/>
          <w:szCs w:val="24"/>
          <w:u w:val="none"/>
        </w:rPr>
        <w:lastRenderedPageBreak/>
        <w:t>1. Пояснительная записка</w:t>
      </w:r>
      <w:bookmarkEnd w:id="0"/>
      <w:r w:rsidRPr="007932F3">
        <w:rPr>
          <w:rFonts w:eastAsia="Times New Roman"/>
          <w:sz w:val="24"/>
          <w:szCs w:val="24"/>
          <w:u w:val="none"/>
        </w:rPr>
        <w:t xml:space="preserve"> </w:t>
      </w:r>
    </w:p>
    <w:p w14:paraId="79F25635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1E11968" w14:textId="77777777" w:rsidR="007932F3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bCs w:val="0"/>
          <w:sz w:val="24"/>
          <w:szCs w:val="24"/>
          <w:u w:val="none"/>
        </w:rPr>
      </w:pPr>
      <w:bookmarkStart w:id="1" w:name="_Toc104903984"/>
      <w:r w:rsidRPr="007932F3">
        <w:rPr>
          <w:rFonts w:eastAsia="Times New Roman"/>
          <w:sz w:val="24"/>
          <w:szCs w:val="24"/>
          <w:u w:val="none"/>
        </w:rPr>
        <w:t>1.1. Цель и задачи дисциплины</w:t>
      </w:r>
      <w:bookmarkEnd w:id="1"/>
    </w:p>
    <w:p w14:paraId="60E230F4" w14:textId="3FA89822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607CEAAA" w14:textId="77777777" w:rsidR="00680E81" w:rsidRPr="00E451ED" w:rsidRDefault="00680E81" w:rsidP="00E451ED">
      <w:pPr>
        <w:spacing w:after="0" w:line="240" w:lineRule="auto"/>
        <w:ind w:left="16" w:firstLine="41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дисциплины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451E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формирование у студентов</w:t>
      </w:r>
      <w:r w:rsidR="00E47F87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понимания</w:t>
      </w:r>
      <w:r w:rsidRPr="00E451E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E47F87" w:rsidRPr="00E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психологии потребительского поведения</w:t>
      </w:r>
      <w:r w:rsidR="00E865A3" w:rsidRPr="00E451ED">
        <w:rPr>
          <w:rFonts w:ascii="Times New Roman" w:hAnsi="Times New Roman" w:cs="Times New Roman"/>
          <w:color w:val="000000"/>
          <w:sz w:val="24"/>
          <w:szCs w:val="24"/>
        </w:rPr>
        <w:t>, влияния на не</w:t>
      </w:r>
      <w:r w:rsidR="00E47F87"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="00E865A3" w:rsidRPr="00E451ED">
        <w:rPr>
          <w:rFonts w:ascii="Times New Roman" w:hAnsi="Times New Roman" w:cs="Times New Roman"/>
          <w:color w:val="000000"/>
          <w:sz w:val="24"/>
          <w:szCs w:val="24"/>
        </w:rPr>
        <w:t xml:space="preserve"> различных психологических и социальных факторов</w:t>
      </w:r>
    </w:p>
    <w:p w14:paraId="3343566C" w14:textId="77777777" w:rsidR="00680E81" w:rsidRPr="00E451ED" w:rsidRDefault="00680E81" w:rsidP="00E451ED">
      <w:pPr>
        <w:shd w:val="clear" w:color="auto" w:fill="FFFFFF"/>
        <w:spacing w:after="0" w:line="240" w:lineRule="auto"/>
        <w:ind w:left="16" w:right="174" w:firstLine="41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Задачи дисциплины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="00E865A3"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ознакомление студентов с имеющимися теоретическими ориентациями в исследовании </w:t>
      </w:r>
      <w:r w:rsidR="00E47F87" w:rsidRPr="00E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психологии потребительского поведения</w:t>
      </w:r>
      <w:r w:rsidR="00E865A3"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интеграция знаний </w:t>
      </w:r>
      <w:r w:rsidR="00E865A3" w:rsidRPr="00E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социальной психологии, социологии, других гуманитарных наук на примерах исследования </w:t>
      </w:r>
      <w:r w:rsidR="00A5505B" w:rsidRPr="00A55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психологии потребительского поведения</w:t>
      </w:r>
      <w:r w:rsidR="00E865A3" w:rsidRPr="00E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развитие способности к проведению экспериментальных исследований в данной области знаний.</w:t>
      </w:r>
    </w:p>
    <w:p w14:paraId="39573ED5" w14:textId="77777777" w:rsidR="00680E81" w:rsidRPr="00E451ED" w:rsidRDefault="00680E81" w:rsidP="00E451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1243CC" w14:textId="7777777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bCs w:val="0"/>
          <w:sz w:val="24"/>
          <w:szCs w:val="24"/>
          <w:u w:val="none"/>
        </w:rPr>
      </w:pPr>
      <w:bookmarkStart w:id="2" w:name="_Toc104903985"/>
      <w:r w:rsidRPr="007932F3">
        <w:rPr>
          <w:rFonts w:eastAsia="Times New Roman"/>
          <w:sz w:val="24"/>
          <w:szCs w:val="24"/>
          <w:u w:val="none"/>
        </w:rPr>
        <w:t>1.2. Формируемые компетенции, соотнесённые с планируемыми результатами обучения по дисциплине):</w:t>
      </w:r>
      <w:bookmarkEnd w:id="2"/>
    </w:p>
    <w:p w14:paraId="4EBFE1D1" w14:textId="77777777" w:rsidR="008209D0" w:rsidRDefault="008209D0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2"/>
        <w:gridCol w:w="3260"/>
        <w:gridCol w:w="3113"/>
      </w:tblGrid>
      <w:tr w:rsidR="00E451ED" w:rsidRPr="00E451ED" w14:paraId="2E8E74A9" w14:textId="77777777" w:rsidTr="002D72EB">
        <w:tc>
          <w:tcPr>
            <w:tcW w:w="2972" w:type="dxa"/>
            <w:shd w:val="clear" w:color="auto" w:fill="auto"/>
          </w:tcPr>
          <w:p w14:paraId="324700AB" w14:textId="77777777" w:rsidR="00E451ED" w:rsidRP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Коды компетенции</w:t>
            </w:r>
          </w:p>
          <w:p w14:paraId="68F16F9E" w14:textId="77777777" w:rsidR="00E451ED" w:rsidRP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14:paraId="1153F5E4" w14:textId="77777777" w:rsidR="00E451ED" w:rsidRP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Содержание компетенций</w:t>
            </w:r>
            <w:r w:rsidRPr="00E45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D0CD81C" w14:textId="77777777" w:rsidR="00E451ED" w:rsidRP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3" w:type="dxa"/>
            <w:shd w:val="clear" w:color="auto" w:fill="auto"/>
          </w:tcPr>
          <w:p w14:paraId="50CB916C" w14:textId="77777777" w:rsidR="00E451ED" w:rsidRP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Перечень планируемых результатов обучения по дисциплине </w:t>
            </w:r>
          </w:p>
          <w:p w14:paraId="2C96C19D" w14:textId="77777777" w:rsidR="00E451ED" w:rsidRP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51ED" w:rsidRPr="00E451ED" w14:paraId="7DBFDCC6" w14:textId="77777777" w:rsidTr="002D72EB">
        <w:tc>
          <w:tcPr>
            <w:tcW w:w="2972" w:type="dxa"/>
            <w:shd w:val="clear" w:color="auto" w:fill="auto"/>
          </w:tcPr>
          <w:p w14:paraId="2A1E3BF5" w14:textId="6EB09A4B" w:rsidR="00E451ED" w:rsidRP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</w:t>
            </w:r>
            <w:r w:rsidR="0075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3EDD" w:rsidRPr="0075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применять современные теории и методы социально-психологических исследований в различных сферах профессиональной деятельности</w:t>
            </w:r>
          </w:p>
        </w:tc>
        <w:tc>
          <w:tcPr>
            <w:tcW w:w="3260" w:type="dxa"/>
            <w:shd w:val="clear" w:color="auto" w:fill="auto"/>
          </w:tcPr>
          <w:p w14:paraId="64EEE132" w14:textId="47F40456" w:rsidR="00E451ED" w:rsidRPr="00E451ED" w:rsidRDefault="00753ED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ПК-1.2 </w:t>
            </w:r>
            <w:r w:rsidRPr="0075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психологический инструментарий для исследования социокультурных изменений и проблем</w:t>
            </w:r>
          </w:p>
        </w:tc>
        <w:tc>
          <w:tcPr>
            <w:tcW w:w="3113" w:type="dxa"/>
            <w:shd w:val="clear" w:color="auto" w:fill="auto"/>
          </w:tcPr>
          <w:p w14:paraId="3B422809" w14:textId="77777777" w:rsid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Знать: </w:t>
            </w:r>
          </w:p>
          <w:p w14:paraId="7406B82F" w14:textId="77777777" w:rsidR="00E451ED" w:rsidRP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принципы и методы реализации образовательных программ.</w:t>
            </w:r>
          </w:p>
          <w:p w14:paraId="0C60EF0F" w14:textId="76B77131" w:rsidR="00E451ED" w:rsidRPr="00E451ED" w:rsidRDefault="00E451E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3EDD" w:rsidRPr="00E451ED" w14:paraId="1DAA00A2" w14:textId="77777777" w:rsidTr="002D72EB">
        <w:tc>
          <w:tcPr>
            <w:tcW w:w="2972" w:type="dxa"/>
            <w:shd w:val="clear" w:color="auto" w:fill="auto"/>
          </w:tcPr>
          <w:p w14:paraId="5B512F74" w14:textId="4A8CADDF" w:rsidR="00753EDD" w:rsidRDefault="00753ED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 </w:t>
            </w:r>
            <w:r w:rsidRPr="0075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применять психологические подходы в менеджменте и маркетинге современных организаций</w:t>
            </w:r>
          </w:p>
        </w:tc>
        <w:tc>
          <w:tcPr>
            <w:tcW w:w="3260" w:type="dxa"/>
            <w:shd w:val="clear" w:color="auto" w:fill="auto"/>
          </w:tcPr>
          <w:p w14:paraId="54966263" w14:textId="175EC6B1" w:rsidR="00753EDD" w:rsidRPr="00E451ED" w:rsidRDefault="00753EDD" w:rsidP="00E451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ПК-2.2 </w:t>
            </w:r>
            <w:r w:rsidRPr="00753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современные фундаментальные, прикладные и практические подходы психологии в сопровождении организационных процессов</w:t>
            </w:r>
          </w:p>
        </w:tc>
        <w:tc>
          <w:tcPr>
            <w:tcW w:w="3113" w:type="dxa"/>
            <w:shd w:val="clear" w:color="auto" w:fill="auto"/>
          </w:tcPr>
          <w:p w14:paraId="767E6899" w14:textId="77777777" w:rsidR="00753EDD" w:rsidRDefault="00753EDD" w:rsidP="00753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Уметь: </w:t>
            </w:r>
          </w:p>
          <w:p w14:paraId="6A7FA2E6" w14:textId="77777777" w:rsidR="00753EDD" w:rsidRPr="00E451ED" w:rsidRDefault="00753EDD" w:rsidP="00753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организовать взаимодействие с участниками образовательных отношений для достижения всех основных целей обучения.</w:t>
            </w:r>
          </w:p>
          <w:p w14:paraId="3D99525B" w14:textId="77777777" w:rsidR="00753EDD" w:rsidRDefault="00753EDD" w:rsidP="00753ED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Владеть:</w:t>
            </w: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49435D" w14:textId="3DF9501D" w:rsidR="00753EDD" w:rsidRPr="00E451ED" w:rsidRDefault="00753EDD" w:rsidP="00753E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необходимыми методами взаимодействия с разными участниками образовательных отношений.</w:t>
            </w:r>
          </w:p>
        </w:tc>
      </w:tr>
    </w:tbl>
    <w:p w14:paraId="44859F53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53E15AF" w14:textId="7777777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bookmarkStart w:id="3" w:name="_Toc104903986"/>
      <w:r w:rsidRPr="007932F3">
        <w:rPr>
          <w:rFonts w:eastAsia="Times New Roman"/>
          <w:sz w:val="24"/>
          <w:szCs w:val="24"/>
          <w:u w:val="none"/>
        </w:rPr>
        <w:t>1.3. Место дисциплины в структуре образовательной программы</w:t>
      </w:r>
      <w:bookmarkEnd w:id="3"/>
    </w:p>
    <w:p w14:paraId="49D2AEF1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784416" w14:textId="41817D06" w:rsidR="00680E81" w:rsidRPr="00702B02" w:rsidRDefault="00680E81" w:rsidP="00702B02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</w:t>
      </w:r>
      <w:r w:rsid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потребительского поведения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</w:t>
      </w:r>
      <w:r w:rsid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вариативной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16678" w:rsidRPr="00E451ED">
        <w:rPr>
          <w:rFonts w:ascii="Times New Roman" w:hAnsi="Times New Roman" w:cs="Times New Roman"/>
          <w:sz w:val="24"/>
          <w:szCs w:val="24"/>
        </w:rPr>
        <w:t>части</w:t>
      </w:r>
      <w:r w:rsidR="00E451ED">
        <w:rPr>
          <w:rFonts w:ascii="Times New Roman" w:hAnsi="Times New Roman" w:cs="Times New Roman"/>
          <w:sz w:val="24"/>
          <w:szCs w:val="24"/>
        </w:rPr>
        <w:t xml:space="preserve"> дисциплин учебного плана </w:t>
      </w:r>
    </w:p>
    <w:p w14:paraId="3CE47071" w14:textId="7C7FC7B9" w:rsidR="00702B02" w:rsidRDefault="00702B02" w:rsidP="00702B02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B0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освоения дисциплины необходимы знания, умения и владения, сформированные в ходе изучения следующих дисциплин и прохождения практик: Общая психология, Социальная психология, Этнопсихология, Психология личности</w:t>
      </w:r>
      <w:r w:rsidR="002D72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9BA8F72" w14:textId="27376964" w:rsidR="002D72EB" w:rsidRPr="002D72EB" w:rsidRDefault="00702B02" w:rsidP="002D72EB">
      <w:pPr>
        <w:spacing w:after="0" w:line="240" w:lineRule="auto"/>
        <w:ind w:right="1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B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освоения дисциплины формируются знания, умения и владения, необходимые для изучения следующих дисциплин и прохождения практик: Социальная </w:t>
      </w:r>
      <w:r w:rsidRPr="00702B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психология личности, Гендерная психология, Социально-психологический практикум,</w:t>
      </w:r>
      <w:r w:rsidR="002D72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02B0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Социально-психологический тренинг, Преддипломная практика</w:t>
      </w:r>
      <w:r w:rsidR="002D72E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B732D7" w14:textId="77777777" w:rsidR="007932F3" w:rsidRDefault="007932F3" w:rsidP="00702B02">
      <w:pPr>
        <w:ind w:right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</w:pPr>
    </w:p>
    <w:p w14:paraId="159B348D" w14:textId="73988870" w:rsidR="002B2630" w:rsidRPr="007932F3" w:rsidRDefault="002B2630" w:rsidP="007932F3">
      <w:pPr>
        <w:pStyle w:val="1"/>
        <w:numPr>
          <w:ilvl w:val="0"/>
          <w:numId w:val="0"/>
        </w:numPr>
        <w:jc w:val="left"/>
        <w:rPr>
          <w:rFonts w:eastAsia="Times New Roman"/>
          <w:color w:val="000000"/>
          <w:sz w:val="24"/>
          <w:szCs w:val="24"/>
          <w:u w:val="none"/>
          <w:lang w:bidi="ru-RU"/>
        </w:rPr>
      </w:pPr>
      <w:bookmarkStart w:id="4" w:name="_Toc104903987"/>
      <w:r w:rsidRPr="007932F3">
        <w:rPr>
          <w:rFonts w:eastAsia="Times New Roman"/>
          <w:color w:val="000000"/>
          <w:sz w:val="24"/>
          <w:szCs w:val="24"/>
          <w:u w:val="none"/>
          <w:lang w:bidi="ru-RU"/>
        </w:rPr>
        <w:t>2. Структура дисциплины</w:t>
      </w:r>
      <w:bookmarkEnd w:id="4"/>
      <w:r w:rsidRPr="007932F3">
        <w:rPr>
          <w:rFonts w:eastAsia="Times New Roman"/>
          <w:color w:val="000000"/>
          <w:sz w:val="24"/>
          <w:szCs w:val="24"/>
          <w:u w:val="none"/>
          <w:lang w:bidi="ru-RU"/>
        </w:rPr>
        <w:t xml:space="preserve"> </w:t>
      </w:r>
    </w:p>
    <w:p w14:paraId="7E3BB9E5" w14:textId="46C770FD" w:rsidR="002B2630" w:rsidRPr="002B2630" w:rsidRDefault="002B2630" w:rsidP="00CC1967">
      <w:pPr>
        <w:spacing w:after="13" w:line="249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Общая трудоёмкость дисциплины составляет </w:t>
      </w:r>
      <w:r w:rsidR="00EA22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3</w:t>
      </w:r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</w:t>
      </w:r>
      <w:proofErr w:type="spellStart"/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з.е</w:t>
      </w:r>
      <w:proofErr w:type="spellEnd"/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., </w:t>
      </w:r>
      <w:r w:rsidR="00EA22C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108</w:t>
      </w:r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академических часа (</w:t>
      </w:r>
      <w:proofErr w:type="spellStart"/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ов</w:t>
      </w:r>
      <w:proofErr w:type="spellEnd"/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>).</w:t>
      </w:r>
    </w:p>
    <w:p w14:paraId="54577AA1" w14:textId="77777777" w:rsidR="002B2630" w:rsidRPr="002B2630" w:rsidRDefault="002B2630" w:rsidP="002B2630">
      <w:pPr>
        <w:spacing w:after="13" w:line="249" w:lineRule="auto"/>
        <w:ind w:left="547" w:firstLine="56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14:paraId="3B0856D1" w14:textId="77777777" w:rsidR="002B2630" w:rsidRPr="002B2630" w:rsidRDefault="002B2630" w:rsidP="00CC1967">
      <w:pPr>
        <w:spacing w:after="13" w:line="249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2B263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ru-RU"/>
        </w:rPr>
        <w:t>Структура дисциплины для очной формы обучения</w:t>
      </w:r>
    </w:p>
    <w:p w14:paraId="49F77215" w14:textId="77777777" w:rsidR="002B2630" w:rsidRPr="002B2630" w:rsidRDefault="002B2630" w:rsidP="00CC1967">
      <w:pPr>
        <w:spacing w:after="13" w:line="249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Объем дисциплины в форме </w:t>
      </w:r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 w:bidi="ru-RU"/>
        </w:rPr>
        <w:t>контактной работы</w:t>
      </w:r>
      <w:r w:rsidRPr="002B263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34E06785" w14:textId="77777777" w:rsidR="002B2630" w:rsidRPr="002B2630" w:rsidRDefault="002B2630" w:rsidP="002B2630">
      <w:pPr>
        <w:spacing w:after="13" w:line="249" w:lineRule="auto"/>
        <w:ind w:left="547" w:hanging="1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2"/>
        <w:gridCol w:w="5812"/>
        <w:gridCol w:w="2239"/>
      </w:tblGrid>
      <w:tr w:rsidR="00EA22C0" w:rsidRPr="00EA22C0" w14:paraId="14A3D213" w14:textId="77777777" w:rsidTr="00C87087">
        <w:tc>
          <w:tcPr>
            <w:tcW w:w="1872" w:type="dxa"/>
            <w:shd w:val="clear" w:color="auto" w:fill="auto"/>
          </w:tcPr>
          <w:p w14:paraId="1FF035A1" w14:textId="77777777" w:rsidR="002B2630" w:rsidRPr="00EA22C0" w:rsidRDefault="002B2630" w:rsidP="002B2630">
            <w:pPr>
              <w:spacing w:after="13" w:line="249" w:lineRule="auto"/>
              <w:ind w:left="547" w:hanging="1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  <w:t xml:space="preserve">Семестр </w:t>
            </w:r>
          </w:p>
        </w:tc>
        <w:tc>
          <w:tcPr>
            <w:tcW w:w="5812" w:type="dxa"/>
            <w:shd w:val="clear" w:color="auto" w:fill="auto"/>
          </w:tcPr>
          <w:p w14:paraId="5D4632EF" w14:textId="77777777" w:rsidR="002B2630" w:rsidRPr="00EA22C0" w:rsidRDefault="002B2630" w:rsidP="002B2630">
            <w:pPr>
              <w:spacing w:after="13" w:line="249" w:lineRule="auto"/>
              <w:ind w:left="547" w:hanging="1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  <w:t>Тип учебных занятий</w:t>
            </w:r>
          </w:p>
        </w:tc>
        <w:tc>
          <w:tcPr>
            <w:tcW w:w="2239" w:type="dxa"/>
            <w:shd w:val="clear" w:color="auto" w:fill="auto"/>
          </w:tcPr>
          <w:p w14:paraId="691CE5AB" w14:textId="77777777" w:rsidR="002B2630" w:rsidRPr="00EA22C0" w:rsidRDefault="002B2630" w:rsidP="002B2630">
            <w:pPr>
              <w:spacing w:after="13" w:line="249" w:lineRule="auto"/>
              <w:ind w:left="547" w:hanging="10"/>
              <w:jc w:val="center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  <w:t>Количество часов</w:t>
            </w:r>
          </w:p>
        </w:tc>
      </w:tr>
      <w:tr w:rsidR="00EA22C0" w:rsidRPr="00EA22C0" w14:paraId="4175E205" w14:textId="77777777" w:rsidTr="00C87087">
        <w:tc>
          <w:tcPr>
            <w:tcW w:w="1872" w:type="dxa"/>
            <w:shd w:val="clear" w:color="auto" w:fill="auto"/>
          </w:tcPr>
          <w:p w14:paraId="6BBEED87" w14:textId="788403CD" w:rsidR="002B2630" w:rsidRPr="00EA22C0" w:rsidRDefault="00EA22C0" w:rsidP="002B2630">
            <w:pPr>
              <w:spacing w:after="13" w:line="249" w:lineRule="auto"/>
              <w:ind w:left="547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14:paraId="16AB50F4" w14:textId="77777777" w:rsidR="002B2630" w:rsidRPr="00EA22C0" w:rsidRDefault="002B2630" w:rsidP="002B2630">
            <w:pPr>
              <w:spacing w:after="13" w:line="249" w:lineRule="auto"/>
              <w:ind w:left="547" w:hanging="1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  <w:t>Лекции</w:t>
            </w:r>
          </w:p>
        </w:tc>
        <w:tc>
          <w:tcPr>
            <w:tcW w:w="2239" w:type="dxa"/>
            <w:shd w:val="clear" w:color="auto" w:fill="auto"/>
          </w:tcPr>
          <w:p w14:paraId="454D4C53" w14:textId="3F277CA8" w:rsidR="002B2630" w:rsidRPr="00EA22C0" w:rsidRDefault="00EA22C0" w:rsidP="002B2630">
            <w:pPr>
              <w:spacing w:after="13" w:line="249" w:lineRule="auto"/>
              <w:ind w:left="547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20</w:t>
            </w:r>
          </w:p>
        </w:tc>
      </w:tr>
      <w:tr w:rsidR="00EA22C0" w:rsidRPr="00EA22C0" w14:paraId="3091AE83" w14:textId="77777777" w:rsidTr="00C87087">
        <w:tc>
          <w:tcPr>
            <w:tcW w:w="1872" w:type="dxa"/>
            <w:shd w:val="clear" w:color="auto" w:fill="auto"/>
          </w:tcPr>
          <w:p w14:paraId="626CB9CC" w14:textId="7B92CB07" w:rsidR="002B2630" w:rsidRPr="00EA22C0" w:rsidRDefault="00EA22C0" w:rsidP="002B2630">
            <w:pPr>
              <w:spacing w:after="13" w:line="249" w:lineRule="auto"/>
              <w:ind w:left="547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14:paraId="0020BB1A" w14:textId="77777777" w:rsidR="002B2630" w:rsidRPr="00EA22C0" w:rsidRDefault="002B2630" w:rsidP="002B2630">
            <w:pPr>
              <w:spacing w:after="13" w:line="249" w:lineRule="auto"/>
              <w:ind w:left="547" w:hanging="1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  <w:t>Семинары/лабораторные работы</w:t>
            </w:r>
          </w:p>
        </w:tc>
        <w:tc>
          <w:tcPr>
            <w:tcW w:w="2239" w:type="dxa"/>
            <w:shd w:val="clear" w:color="auto" w:fill="auto"/>
          </w:tcPr>
          <w:p w14:paraId="02B68ED2" w14:textId="5CC52E50" w:rsidR="002B2630" w:rsidRPr="00EA22C0" w:rsidRDefault="00EA22C0" w:rsidP="002B2630">
            <w:pPr>
              <w:spacing w:after="13" w:line="249" w:lineRule="auto"/>
              <w:ind w:left="547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22</w:t>
            </w:r>
          </w:p>
        </w:tc>
      </w:tr>
      <w:tr w:rsidR="00EA22C0" w:rsidRPr="00EA22C0" w14:paraId="60EB21BC" w14:textId="77777777" w:rsidTr="00C87087">
        <w:tc>
          <w:tcPr>
            <w:tcW w:w="7684" w:type="dxa"/>
            <w:gridSpan w:val="2"/>
            <w:shd w:val="clear" w:color="auto" w:fill="auto"/>
          </w:tcPr>
          <w:p w14:paraId="5FE09D7C" w14:textId="77777777" w:rsidR="002B2630" w:rsidRPr="00EA22C0" w:rsidRDefault="002B2630" w:rsidP="002B2630">
            <w:pPr>
              <w:tabs>
                <w:tab w:val="left" w:pos="1026"/>
              </w:tabs>
              <w:spacing w:after="13" w:line="249" w:lineRule="auto"/>
              <w:ind w:left="547" w:hanging="10"/>
              <w:jc w:val="both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val="en-US"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 w:bidi="ru-RU"/>
              </w:rPr>
              <w:tab/>
              <w:t xml:space="preserve"> Всего:</w:t>
            </w:r>
          </w:p>
        </w:tc>
        <w:tc>
          <w:tcPr>
            <w:tcW w:w="2239" w:type="dxa"/>
            <w:shd w:val="clear" w:color="auto" w:fill="auto"/>
          </w:tcPr>
          <w:p w14:paraId="47068A0E" w14:textId="66EFF19E" w:rsidR="002B2630" w:rsidRPr="00EA22C0" w:rsidRDefault="00EA22C0" w:rsidP="002B2630">
            <w:pPr>
              <w:spacing w:after="13" w:line="249" w:lineRule="auto"/>
              <w:ind w:left="547" w:hanging="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</w:pPr>
            <w:r w:rsidRPr="00EA22C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 w:bidi="ru-RU"/>
              </w:rPr>
              <w:t>42</w:t>
            </w:r>
          </w:p>
        </w:tc>
      </w:tr>
    </w:tbl>
    <w:p w14:paraId="377A23A8" w14:textId="77777777" w:rsidR="002B2630" w:rsidRPr="002B2630" w:rsidRDefault="002B2630" w:rsidP="002B2630">
      <w:pPr>
        <w:spacing w:after="13" w:line="249" w:lineRule="auto"/>
        <w:ind w:left="547" w:hanging="10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 w:bidi="ru-RU"/>
        </w:rPr>
      </w:pPr>
    </w:p>
    <w:p w14:paraId="63B6AF42" w14:textId="34159AEA" w:rsidR="002B2630" w:rsidRPr="002B2630" w:rsidRDefault="002B2630" w:rsidP="00CC1967">
      <w:pPr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</w:pPr>
      <w:r w:rsidRPr="002B2630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Объем дисциплины (модуля) в форме </w:t>
      </w:r>
      <w:r w:rsidRPr="002B2630">
        <w:rPr>
          <w:rFonts w:ascii="Times New Roman" w:eastAsia="Arial Unicode MS" w:hAnsi="Times New Roman" w:cs="Times New Roman"/>
          <w:bCs/>
          <w:sz w:val="24"/>
          <w:szCs w:val="24"/>
          <w:u w:val="single"/>
          <w:lang w:eastAsia="ru-RU"/>
        </w:rPr>
        <w:t>самостоятельной работы обучающихся</w:t>
      </w:r>
      <w:r w:rsidRPr="002B2630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составляет </w:t>
      </w:r>
      <w:r w:rsidR="00EA22C0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48</w:t>
      </w:r>
      <w:r w:rsidRPr="002B2630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 академических часа(</w:t>
      </w:r>
      <w:proofErr w:type="spellStart"/>
      <w:r w:rsidRPr="002B2630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>ов</w:t>
      </w:r>
      <w:proofErr w:type="spellEnd"/>
      <w:r w:rsidRPr="002B2630">
        <w:rPr>
          <w:rFonts w:ascii="Times New Roman" w:eastAsia="Arial Unicode MS" w:hAnsi="Times New Roman" w:cs="Times New Roman"/>
          <w:bCs/>
          <w:sz w:val="24"/>
          <w:szCs w:val="24"/>
          <w:lang w:eastAsia="ru-RU"/>
        </w:rPr>
        <w:t xml:space="preserve">). </w:t>
      </w:r>
      <w:r w:rsidR="00CC1967" w:rsidRPr="00CC1967">
        <w:rPr>
          <w:rFonts w:ascii="Times New Roman" w:eastAsia="Times New Roman" w:hAnsi="Times New Roman" w:cs="Times New Roman"/>
          <w:bCs/>
          <w:sz w:val="24"/>
          <w:szCs w:val="24"/>
          <w:lang w:eastAsia="ru-RU" w:bidi="ru-RU"/>
        </w:rPr>
        <w:t>Контроль – 18ч.</w:t>
      </w:r>
    </w:p>
    <w:p w14:paraId="0212AED3" w14:textId="726E5EE6" w:rsidR="00680E81" w:rsidRPr="00E451ED" w:rsidRDefault="00680E81" w:rsidP="002B263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1C97998" w14:textId="7777777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bookmarkStart w:id="5" w:name="_Toc104903988"/>
      <w:r w:rsidRPr="007932F3">
        <w:rPr>
          <w:rFonts w:eastAsia="Times New Roman"/>
          <w:sz w:val="24"/>
          <w:szCs w:val="24"/>
          <w:u w:val="none"/>
        </w:rPr>
        <w:t>3.  Содержание дисциплины</w:t>
      </w:r>
      <w:bookmarkEnd w:id="5"/>
      <w:r w:rsidRPr="007932F3">
        <w:rPr>
          <w:rFonts w:eastAsia="Times New Roman"/>
          <w:sz w:val="24"/>
          <w:szCs w:val="24"/>
          <w:u w:val="none"/>
        </w:rPr>
        <w:t xml:space="preserve"> </w:t>
      </w:r>
    </w:p>
    <w:p w14:paraId="494A84C0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55" w:type="dxa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6"/>
        <w:gridCol w:w="2653"/>
        <w:gridCol w:w="6366"/>
      </w:tblGrid>
      <w:tr w:rsidR="00680E81" w:rsidRPr="00E451ED" w14:paraId="235AB1F5" w14:textId="77777777" w:rsidTr="004949C3">
        <w:trPr>
          <w:trHeight w:val="269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D3A3F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475D35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Наименование раздела дисциплины </w:t>
            </w:r>
          </w:p>
        </w:tc>
        <w:tc>
          <w:tcPr>
            <w:tcW w:w="6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CF7F7D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</w:tr>
      <w:tr w:rsidR="00680E81" w:rsidRPr="00E451ED" w14:paraId="4386B6EA" w14:textId="77777777" w:rsidTr="004949C3">
        <w:trPr>
          <w:trHeight w:val="269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969CBC8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BBB850" w14:textId="77777777" w:rsidR="00680E81" w:rsidRPr="00E451ED" w:rsidRDefault="00DE653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Теоретические подходы к социализации личности</w:t>
            </w:r>
          </w:p>
        </w:tc>
        <w:tc>
          <w:tcPr>
            <w:tcW w:w="6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E9A83D2" w14:textId="77777777" w:rsidR="00DE6531" w:rsidRPr="00E451ED" w:rsidRDefault="00DE6531" w:rsidP="00E451ED">
            <w:pPr>
              <w:autoSpaceDE w:val="0"/>
              <w:autoSpaceDN w:val="0"/>
              <w:adjustRightInd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Классические зарубежные теории развития и социализации личности. </w:t>
            </w:r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Когнитивный подход. Ж. Пиаже и периодизация интеллектуального развития ребенка: сенсомоторный; и </w:t>
            </w:r>
            <w:proofErr w:type="spellStart"/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дооператорныый</w:t>
            </w:r>
            <w:proofErr w:type="spellEnd"/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интеллект; стадии конкретных и формальных операций. Основные понятия: ассимиляция, аккомодация, схема и «феномены Пиаже» (синкретизм, эгоцентризм, анимизм, несохранение). Сильные и слабые стороны концепции Ж. Пиаже. Развитие его взглядов в работах М. Клее. </w:t>
            </w:r>
          </w:p>
          <w:p w14:paraId="78BFCFF3" w14:textId="77777777" w:rsidR="00DE6531" w:rsidRPr="00E451ED" w:rsidRDefault="00DE6531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Психоанализ. З. Фрейд и периодизация </w:t>
            </w:r>
            <w:proofErr w:type="spellStart"/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психосексуального</w:t>
            </w:r>
            <w:proofErr w:type="spellEnd"/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развития личности: оральная, анальная, фаллическая, латентная и генитальная стадии. Взаимосвязь социо- и онтогенеза, по З. Фрейду. Структура человеческой психики. Понятие фиксации, «защитных механизмов» личности и сублимации. Комплекс Эдипа / Электры. Роль бессознательного в объяснении развития личности. Научные заслуги и критика психоанализа. Его развитие в работах К. </w:t>
            </w:r>
            <w:proofErr w:type="spellStart"/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Хорни</w:t>
            </w:r>
            <w:proofErr w:type="spellEnd"/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, Э. Фромма, В. </w:t>
            </w:r>
            <w:proofErr w:type="spellStart"/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Франкла</w:t>
            </w:r>
            <w:proofErr w:type="spellEnd"/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, А. Адлера и др.</w:t>
            </w:r>
          </w:p>
          <w:p w14:paraId="7199941C" w14:textId="77777777" w:rsidR="00DE6531" w:rsidRPr="00E451ED" w:rsidRDefault="00DE6531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(Нео)</w:t>
            </w:r>
            <w:proofErr w:type="spellStart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бихевиристский</w:t>
            </w:r>
            <w:proofErr w:type="spellEnd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 подход ((Б. Скиннер, Э. </w:t>
            </w:r>
            <w:proofErr w:type="spellStart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Торндайк</w:t>
            </w:r>
            <w:proofErr w:type="spellEnd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, А. Бандура, В. Уолтерс и др.) к анализу личности и покупательскому поведению (теория поведения покупателя Дж. Говарда и Дж. Шета).</w:t>
            </w:r>
          </w:p>
          <w:p w14:paraId="2BD3F9AC" w14:textId="77777777" w:rsidR="00DE6531" w:rsidRPr="00E451ED" w:rsidRDefault="00DE6531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(Символический) </w:t>
            </w:r>
            <w:proofErr w:type="spellStart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интеракционизм</w:t>
            </w:r>
            <w:proofErr w:type="spellEnd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Г.Блумер</w:t>
            </w:r>
            <w:proofErr w:type="spellEnd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Э.Гофман</w:t>
            </w:r>
            <w:proofErr w:type="spellEnd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Г.Келли</w:t>
            </w:r>
            <w:proofErr w:type="spellEnd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, Дж. Г. </w:t>
            </w:r>
            <w:proofErr w:type="spellStart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Мид</w:t>
            </w:r>
            <w:proofErr w:type="spellEnd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 и др.) и социализация личности.</w:t>
            </w:r>
          </w:p>
          <w:p w14:paraId="7E1E0CEE" w14:textId="77777777" w:rsidR="00DE6531" w:rsidRPr="00E451ED" w:rsidRDefault="00DE6531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 Культурно-историческая и деятельностная концепции социализации личности.</w:t>
            </w:r>
          </w:p>
          <w:p w14:paraId="61E2F14F" w14:textId="77777777" w:rsidR="00DE6531" w:rsidRPr="00E451ED" w:rsidRDefault="00DE6531" w:rsidP="00E451E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Отечественная традиция (Л.С. Выготский, А.Н. Леонтьев, В.В. Давыдов, П.Я. Гальперин, Д.Б. Эльконин и др.) психического развития человека. Преодоление дилеммы двух факторов. Понятия условий, источника и движущей силы развития. Специфика онтогенеза человека. Понятия «зоны ближайшего развития» и «параллелограмма развития (памяти, внимания…)». Теоретический анализ возраста (понятия стабильный и критический этапы развития; социальная ситуация развития, ведущая деятельность и новообразование возраста).</w:t>
            </w:r>
          </w:p>
          <w:p w14:paraId="5A503E70" w14:textId="77777777" w:rsidR="00DE6531" w:rsidRPr="00E451ED" w:rsidRDefault="00DE6531" w:rsidP="00E451ED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>Развитии идей Л.С. Выготского. Теория поэтапного формирования умственных действия (П.Я. Гальперин). Теория деятельности (А.Н. Леонтьев). Периодизация развития личности по Д.Б. Эльконину; В.Ф. Моргуну и И.Ю. Ткачевой; Е.И. Исаеву и В.И. Слободчикову и др.</w:t>
            </w:r>
          </w:p>
          <w:p w14:paraId="53782740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80E81" w:rsidRPr="00E451ED" w14:paraId="5B2AB7B9" w14:textId="77777777" w:rsidTr="004949C3">
        <w:trPr>
          <w:trHeight w:val="269"/>
        </w:trPr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2401B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632ACA" w14:textId="77777777" w:rsidR="00680E81" w:rsidRPr="00E451ED" w:rsidRDefault="00E451ED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Психология потребительского поведения</w:t>
            </w:r>
            <w:r w:rsidR="00DE6531" w:rsidRPr="00E451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личности</w:t>
            </w:r>
          </w:p>
        </w:tc>
        <w:tc>
          <w:tcPr>
            <w:tcW w:w="63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6D68A4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b/>
                <w:sz w:val="24"/>
                <w:szCs w:val="24"/>
              </w:rPr>
              <w:t>Тема 3. Маркетинг детских товаров: правовой и этический контексты.</w:t>
            </w:r>
          </w:p>
          <w:p w14:paraId="65542C93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Социальное и правовое регулирование рекламы. Специфика маркетинга детских товаров. Ее отражение в этических кодексах производителей детских товаров и исследователей. Зарубежный</w:t>
            </w: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и отечественный опыт. Дети как «компетентные» потребители.</w:t>
            </w:r>
          </w:p>
          <w:p w14:paraId="693EEACD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4. </w:t>
            </w:r>
            <w:r w:rsidR="00E451ED">
              <w:rPr>
                <w:rFonts w:ascii="Times New Roman" w:hAnsi="Times New Roman" w:cs="Times New Roman"/>
                <w:b/>
                <w:sz w:val="24"/>
                <w:szCs w:val="24"/>
              </w:rPr>
              <w:t>Психология потребительского поведения</w:t>
            </w:r>
            <w:r w:rsidRPr="00E451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личности: агенты и механизмы.</w:t>
            </w:r>
          </w:p>
          <w:p w14:paraId="2DC2ADCA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Механизмы потребительской социализации ребенка и классические концепции социализации.</w:t>
            </w:r>
          </w:p>
          <w:p w14:paraId="2091E6C4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Образы детства в контексте потребительской социализации. Формирование потребительских (материалистических установок) в современном глобальном обществе.</w:t>
            </w:r>
          </w:p>
          <w:p w14:paraId="184EB284" w14:textId="77777777" w:rsidR="002D1097" w:rsidRPr="00E451ED" w:rsidRDefault="00E451ED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Психология потребительского поведения</w:t>
            </w:r>
            <w:r w:rsidR="002D1097"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 личности и её стадии.</w:t>
            </w:r>
          </w:p>
          <w:p w14:paraId="1E23261B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Агенты потребительской социализации детей: родительская семья/домохозяйство (жизненный цикл семьи; </w:t>
            </w:r>
            <w:proofErr w:type="gramStart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структура  семьи</w:t>
            </w:r>
            <w:proofErr w:type="gramEnd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 и покупки;  роли членов семьи в принятии решения о покупке); школа/дошкольные учреждения, сверстники и средства массовой коммуникации (в т.ч. цифровые).</w:t>
            </w:r>
          </w:p>
          <w:p w14:paraId="45799D78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b/>
                <w:sz w:val="24"/>
                <w:szCs w:val="24"/>
              </w:rPr>
              <w:t>Тема 5. Дети и реклама</w:t>
            </w: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14:paraId="659ADF41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Основные этапы когнитивного развития детей. Взаимодействие ребенка с рекламным сообщением. Восприятие детьми двух базовых функций рекламы. Роль рекламы в формировании потребительских установок детей. Реклама и избыточный вес детей: анализ конкретного случая.</w:t>
            </w:r>
          </w:p>
          <w:p w14:paraId="0173B894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b/>
                <w:sz w:val="24"/>
                <w:szCs w:val="24"/>
              </w:rPr>
              <w:t>Тема 6. Дети и покупки.</w:t>
            </w:r>
          </w:p>
          <w:p w14:paraId="4F7CB1D3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Теория поведения покупателя Дж. Говарда и Дж. Шета: типология стимулов и реакций.</w:t>
            </w:r>
          </w:p>
          <w:p w14:paraId="7DBEBDFF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Роль ребенка в принятии решения о покупке. Стратегии принятия решения о покупке в родительской </w:t>
            </w:r>
            <w:r w:rsidRPr="00E451E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семье. Этапы принятия решения о покупке и факторы, определяющие привлечение ребенка. Структура родительской семьи и специфика участия подростка в принятии решения о покупке. Детская покупательская сообразительность (</w:t>
            </w:r>
            <w:r w:rsidRPr="00E451E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savvy</w:t>
            </w: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). Дети и «карманные» деньги.</w:t>
            </w:r>
          </w:p>
          <w:p w14:paraId="198BDCD8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b/>
                <w:sz w:val="24"/>
                <w:szCs w:val="24"/>
              </w:rPr>
              <w:t>Тема 7. Специфика детского потребления: питание, интернет и мода.</w:t>
            </w:r>
          </w:p>
          <w:p w14:paraId="25A41207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Основные товары/услуги, потребляемые детьми (питание, мода, развлечения, музыка/кино, игры, книги/журналы, каникулярные поездки).</w:t>
            </w:r>
          </w:p>
          <w:p w14:paraId="22545BEE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«Большая пятерка» детских пищевых продуктов. Детская развлекательная пищевая культура. </w:t>
            </w:r>
            <w:proofErr w:type="spellStart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Снэки</w:t>
            </w:r>
            <w:proofErr w:type="spellEnd"/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 и «правильное» питание: специфика социализации в родительской семье.</w:t>
            </w:r>
          </w:p>
          <w:p w14:paraId="19577495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Интернет и дети: критический потребительский и маркетинговый дискурс. Тенденции использования интернета детьми. Возрастные и гендерные особенности детских интернет-покупок.</w:t>
            </w:r>
          </w:p>
          <w:p w14:paraId="4B2037AB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 xml:space="preserve">Одежда как символический ресурс ребенка. Факторы символического значения одежды и ее потребления. </w:t>
            </w:r>
          </w:p>
          <w:p w14:paraId="2E047629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b/>
                <w:sz w:val="24"/>
                <w:szCs w:val="24"/>
              </w:rPr>
              <w:t>Тема 8. Место потребления в социализации детей: перспективы исследования.</w:t>
            </w:r>
          </w:p>
          <w:p w14:paraId="7C35D0F7" w14:textId="77777777" w:rsidR="002D1097" w:rsidRPr="00E451ED" w:rsidRDefault="002D1097" w:rsidP="00E451ED">
            <w:pPr>
              <w:pStyle w:val="HTML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hAnsi="Times New Roman" w:cs="Times New Roman"/>
                <w:sz w:val="24"/>
                <w:szCs w:val="24"/>
              </w:rPr>
              <w:t>Дети как «компетентные» потребители. Понятие потребительских компетенций. Методологические и методические перспективы изучения потребительской социализации детей. Этические ограничители.</w:t>
            </w:r>
          </w:p>
          <w:p w14:paraId="379E9E46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14:paraId="10D71B50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3F7D24" w14:textId="7777777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bookmarkStart w:id="6" w:name="_Toc104903989"/>
      <w:r w:rsidRPr="007932F3">
        <w:rPr>
          <w:rFonts w:eastAsia="Times New Roman"/>
          <w:sz w:val="24"/>
          <w:szCs w:val="24"/>
          <w:u w:val="none"/>
        </w:rPr>
        <w:t xml:space="preserve">4.  </w:t>
      </w:r>
      <w:proofErr w:type="gramStart"/>
      <w:r w:rsidRPr="007932F3">
        <w:rPr>
          <w:rFonts w:eastAsia="Times New Roman"/>
          <w:sz w:val="24"/>
          <w:szCs w:val="24"/>
          <w:u w:val="none"/>
        </w:rPr>
        <w:t>Образовательные  технологии</w:t>
      </w:r>
      <w:bookmarkEnd w:id="6"/>
      <w:proofErr w:type="gramEnd"/>
      <w:r w:rsidRPr="007932F3">
        <w:rPr>
          <w:rFonts w:eastAsia="Times New Roman"/>
          <w:sz w:val="24"/>
          <w:szCs w:val="24"/>
          <w:u w:val="none"/>
        </w:rPr>
        <w:t xml:space="preserve"> </w:t>
      </w:r>
    </w:p>
    <w:p w14:paraId="49B0A6F1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894" w:type="pct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94"/>
        <w:gridCol w:w="2714"/>
        <w:gridCol w:w="2026"/>
        <w:gridCol w:w="3907"/>
      </w:tblGrid>
      <w:tr w:rsidR="00680E81" w:rsidRPr="00E451ED" w14:paraId="70C097C7" w14:textId="77777777" w:rsidTr="00680E8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0155BA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4282C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A1088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Виды учебных занятий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D202C3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Образовательные технологии</w:t>
            </w:r>
          </w:p>
        </w:tc>
      </w:tr>
      <w:tr w:rsidR="00680E81" w:rsidRPr="00E451ED" w14:paraId="703934AB" w14:textId="77777777" w:rsidTr="00680E8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8B9C31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F3C7C3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435403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FADE90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</w:tr>
      <w:tr w:rsidR="00680E81" w:rsidRPr="00E451ED" w14:paraId="207852D0" w14:textId="77777777" w:rsidTr="00680E8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A675B6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FEAF0B" w14:textId="77777777" w:rsidR="00680E81" w:rsidRPr="00E451ED" w:rsidRDefault="003149B3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Теоретические подходы к социализации личности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E105D" w14:textId="77777777" w:rsidR="00680E81" w:rsidRPr="00E451ED" w:rsidRDefault="002D1097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  <w:r w:rsidR="003149B3"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</w:t>
            </w:r>
            <w:r w:rsidR="00680E81"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31691A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3DFAE82" w14:textId="77777777" w:rsidR="00680E81" w:rsidRPr="00E451ED" w:rsidRDefault="003149B3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 1,2</w:t>
            </w:r>
            <w:r w:rsidR="00680E81"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7367317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EA063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DED36" w14:textId="77777777" w:rsidR="003149B3" w:rsidRPr="00E451ED" w:rsidRDefault="00680E81" w:rsidP="00E451ED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Вводная лекция с использованием видеоматериалов</w:t>
            </w:r>
            <w:r w:rsidR="002D1097"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3149B3" w:rsidRPr="00E451ED">
              <w:rPr>
                <w:rFonts w:ascii="Times New Roman" w:hAnsi="Times New Roman" w:cs="Times New Roman"/>
                <w:sz w:val="24"/>
                <w:szCs w:val="24"/>
              </w:rPr>
              <w:t>Лекция-визуализация.</w:t>
            </w:r>
          </w:p>
          <w:p w14:paraId="5281FA0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62787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B58DA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Развернутая беседа, выбор тем рефератов</w:t>
            </w:r>
          </w:p>
          <w:p w14:paraId="53093B7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3BAD69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Консультирование и проверка домашних заданий посредством электронной почты </w:t>
            </w:r>
          </w:p>
        </w:tc>
      </w:tr>
      <w:tr w:rsidR="00680E81" w:rsidRPr="00E451ED" w14:paraId="5041EA7D" w14:textId="77777777" w:rsidTr="00680E81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0DBBD8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EC35D9" w14:textId="77777777" w:rsidR="00680E81" w:rsidRPr="00E451ED" w:rsidRDefault="00E451ED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Психология потребительского поведения</w:t>
            </w:r>
            <w:r w:rsidR="003149B3" w:rsidRPr="00E451E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личности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A7A49" w14:textId="77777777" w:rsidR="00680E81" w:rsidRPr="00E451ED" w:rsidRDefault="003149B3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 3-6</w:t>
            </w:r>
            <w:r w:rsidR="00680E81"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891FBB1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718AFA" w14:textId="77777777" w:rsidR="00680E81" w:rsidRPr="00E451ED" w:rsidRDefault="003149B3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 3-6</w:t>
            </w:r>
            <w:r w:rsidR="00680E81"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5ED89F6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D286F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1BC4D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Лекция-визуализация с применением слайд-проектора</w:t>
            </w:r>
            <w:r w:rsidR="003149B3"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Лекция с разбором конкретных ситуаций.</w:t>
            </w:r>
          </w:p>
          <w:p w14:paraId="20F1C3B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с обсуждением заданий. Публичная защита рефератов</w:t>
            </w:r>
          </w:p>
          <w:p w14:paraId="75EF2DE8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C10DF8" w14:textId="77777777" w:rsidR="00680E81" w:rsidRPr="00E451ED" w:rsidRDefault="003149B3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Консультирование и проверка домашних заданий посредством электронной почты</w:t>
            </w:r>
          </w:p>
        </w:tc>
      </w:tr>
    </w:tbl>
    <w:p w14:paraId="0BCD9FF2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7DB4EB" w14:textId="3826293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bookmarkStart w:id="7" w:name="_Toc104903990"/>
      <w:r w:rsidRPr="007932F3">
        <w:rPr>
          <w:rFonts w:eastAsia="Times New Roman"/>
          <w:sz w:val="24"/>
          <w:szCs w:val="24"/>
          <w:u w:val="none"/>
        </w:rPr>
        <w:t>5.  Оценка планируемых результатов обучения</w:t>
      </w:r>
      <w:bookmarkEnd w:id="7"/>
    </w:p>
    <w:p w14:paraId="2B07E4EB" w14:textId="77777777" w:rsidR="007932F3" w:rsidRPr="00E451ED" w:rsidRDefault="007932F3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928970" w14:textId="68E5DF3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sz w:val="24"/>
          <w:szCs w:val="24"/>
          <w:u w:val="none"/>
        </w:rPr>
      </w:pPr>
      <w:bookmarkStart w:id="8" w:name="_Toc104903991"/>
      <w:r w:rsidRPr="007932F3">
        <w:rPr>
          <w:rFonts w:eastAsia="Times New Roman"/>
          <w:sz w:val="24"/>
          <w:szCs w:val="24"/>
          <w:u w:val="none"/>
        </w:rPr>
        <w:t>5.1. Система оценивания</w:t>
      </w:r>
      <w:bookmarkEnd w:id="8"/>
      <w:r w:rsidRPr="007932F3">
        <w:rPr>
          <w:rFonts w:eastAsia="Times New Roman"/>
          <w:sz w:val="24"/>
          <w:szCs w:val="24"/>
          <w:u w:val="none"/>
        </w:rPr>
        <w:t xml:space="preserve"> </w:t>
      </w:r>
    </w:p>
    <w:p w14:paraId="55B124A2" w14:textId="77777777" w:rsidR="007932F3" w:rsidRPr="00E451ED" w:rsidRDefault="007932F3" w:rsidP="00E451ED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AF875F" w14:textId="77777777" w:rsidR="003149B3" w:rsidRPr="00E451ED" w:rsidRDefault="003149B3" w:rsidP="00E451ED">
      <w:pPr>
        <w:keepNext/>
        <w:keepLine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Реализуемые в курсе образовательные технологии призваны сформировать профессиональную направленность обучения магистрантов. </w:t>
      </w:r>
    </w:p>
    <w:p w14:paraId="03E920C1" w14:textId="77777777" w:rsidR="003149B3" w:rsidRPr="00E451ED" w:rsidRDefault="003149B3" w:rsidP="00E451ED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iCs/>
          <w:kern w:val="24"/>
          <w:sz w:val="24"/>
          <w:szCs w:val="24"/>
        </w:rPr>
      </w:pPr>
      <w:r w:rsidRPr="00E451ED">
        <w:rPr>
          <w:rFonts w:ascii="Times New Roman" w:hAnsi="Times New Roman" w:cs="Times New Roman"/>
          <w:kern w:val="24"/>
          <w:sz w:val="24"/>
          <w:szCs w:val="24"/>
        </w:rPr>
        <w:t xml:space="preserve">В рамках </w:t>
      </w:r>
      <w:proofErr w:type="gramStart"/>
      <w:r w:rsidRPr="00E451ED">
        <w:rPr>
          <w:rFonts w:ascii="Times New Roman" w:hAnsi="Times New Roman" w:cs="Times New Roman"/>
          <w:kern w:val="24"/>
          <w:sz w:val="24"/>
          <w:szCs w:val="24"/>
        </w:rPr>
        <w:t>курса  используются</w:t>
      </w:r>
      <w:proofErr w:type="gramEnd"/>
      <w:r w:rsidRPr="00E451ED">
        <w:rPr>
          <w:rFonts w:ascii="Times New Roman" w:hAnsi="Times New Roman" w:cs="Times New Roman"/>
          <w:kern w:val="24"/>
          <w:sz w:val="24"/>
          <w:szCs w:val="24"/>
        </w:rPr>
        <w:t xml:space="preserve"> различные формы организации учебного процесса. Н</w:t>
      </w:r>
      <w:r w:rsidRPr="00E451ED">
        <w:rPr>
          <w:rFonts w:ascii="Times New Roman" w:hAnsi="Times New Roman" w:cs="Times New Roman"/>
          <w:sz w:val="24"/>
          <w:szCs w:val="24"/>
        </w:rPr>
        <w:t xml:space="preserve">аиболее подходящими методами и формами проведения занятий были выбраны и опробованы в ходе преподавания этой дисциплины следующие: </w:t>
      </w:r>
      <w:r w:rsidRPr="00E451ED">
        <w:rPr>
          <w:rFonts w:ascii="Times New Roman" w:hAnsi="Times New Roman" w:cs="Times New Roman"/>
          <w:kern w:val="24"/>
          <w:sz w:val="24"/>
          <w:szCs w:val="24"/>
        </w:rPr>
        <w:t xml:space="preserve">лекции, семинары, групповые дискуссии, тесты. Каждая из них направлена на достижение </w:t>
      </w:r>
      <w:r w:rsidRPr="00E451ED">
        <w:rPr>
          <w:rFonts w:ascii="Times New Roman" w:hAnsi="Times New Roman" w:cs="Times New Roman"/>
          <w:iCs/>
          <w:kern w:val="24"/>
          <w:sz w:val="24"/>
          <w:szCs w:val="24"/>
        </w:rPr>
        <w:t>определенных результатов обучения.</w:t>
      </w:r>
    </w:p>
    <w:p w14:paraId="219A4C67" w14:textId="77777777" w:rsidR="003149B3" w:rsidRPr="00E451ED" w:rsidRDefault="003149B3" w:rsidP="00E451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b/>
          <w:bCs/>
          <w:iCs/>
          <w:kern w:val="24"/>
          <w:sz w:val="24"/>
          <w:szCs w:val="24"/>
        </w:rPr>
        <w:t xml:space="preserve">1. Лекции </w:t>
      </w:r>
      <w:r w:rsidRPr="00E451ED">
        <w:rPr>
          <w:rFonts w:ascii="Times New Roman" w:hAnsi="Times New Roman" w:cs="Times New Roman"/>
          <w:bCs/>
          <w:iCs/>
          <w:kern w:val="24"/>
          <w:sz w:val="24"/>
          <w:szCs w:val="24"/>
        </w:rPr>
        <w:t xml:space="preserve">в рамках курса читаются различных типов: </w:t>
      </w:r>
    </w:p>
    <w:p w14:paraId="3771DF6A" w14:textId="77777777" w:rsidR="003149B3" w:rsidRPr="00E451ED" w:rsidRDefault="003149B3" w:rsidP="00E451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451ED">
        <w:rPr>
          <w:rFonts w:ascii="Times New Roman" w:eastAsia="TimesNewRomanPSMT" w:hAnsi="Times New Roman" w:cs="Times New Roman"/>
          <w:sz w:val="24"/>
          <w:szCs w:val="24"/>
        </w:rPr>
        <w:t xml:space="preserve">- вводные, дающие общие представления о дисциплине и вызывающие интерес к ее освоению; </w:t>
      </w:r>
    </w:p>
    <w:p w14:paraId="2694B0BD" w14:textId="77777777" w:rsidR="003149B3" w:rsidRPr="00E451ED" w:rsidRDefault="003149B3" w:rsidP="00E451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451ED">
        <w:rPr>
          <w:rFonts w:ascii="Times New Roman" w:eastAsia="TimesNewRomanPSMT" w:hAnsi="Times New Roman" w:cs="Times New Roman"/>
          <w:sz w:val="24"/>
          <w:szCs w:val="24"/>
        </w:rPr>
        <w:t xml:space="preserve">- установочные, ориентирующие студентов на дальнейшую самостоятельную работу (обязательно читаются для студентов заочной формы обучения); </w:t>
      </w:r>
    </w:p>
    <w:p w14:paraId="314D0439" w14:textId="77777777" w:rsidR="003149B3" w:rsidRPr="00E451ED" w:rsidRDefault="003149B3" w:rsidP="00E451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E451ED">
        <w:rPr>
          <w:rFonts w:ascii="Times New Roman" w:hAnsi="Times New Roman" w:cs="Times New Roman"/>
          <w:spacing w:val="-5"/>
          <w:sz w:val="24"/>
          <w:szCs w:val="24"/>
        </w:rPr>
        <w:t>- лекции-визуализации, объединяющие</w:t>
      </w:r>
      <w:r w:rsidRPr="00E451ED">
        <w:rPr>
          <w:rFonts w:ascii="Times New Roman" w:hAnsi="Times New Roman" w:cs="Times New Roman"/>
          <w:spacing w:val="-7"/>
          <w:sz w:val="24"/>
          <w:szCs w:val="24"/>
        </w:rPr>
        <w:t xml:space="preserve"> два вида </w:t>
      </w:r>
      <w:r w:rsidRPr="00E451ED">
        <w:rPr>
          <w:rFonts w:ascii="Times New Roman" w:hAnsi="Times New Roman" w:cs="Times New Roman"/>
          <w:spacing w:val="-6"/>
          <w:sz w:val="24"/>
          <w:szCs w:val="24"/>
        </w:rPr>
        <w:t xml:space="preserve">информации (устную и наглядно-визуальную) и </w:t>
      </w:r>
      <w:r w:rsidRPr="00E451ED">
        <w:rPr>
          <w:rFonts w:ascii="Times New Roman" w:hAnsi="Times New Roman" w:cs="Times New Roman"/>
          <w:spacing w:val="-7"/>
          <w:sz w:val="24"/>
          <w:szCs w:val="24"/>
        </w:rPr>
        <w:t xml:space="preserve">формирующая у </w:t>
      </w:r>
      <w:proofErr w:type="gramStart"/>
      <w:r w:rsidRPr="00E451ED">
        <w:rPr>
          <w:rFonts w:ascii="Times New Roman" w:hAnsi="Times New Roman" w:cs="Times New Roman"/>
          <w:spacing w:val="-7"/>
          <w:sz w:val="24"/>
          <w:szCs w:val="24"/>
        </w:rPr>
        <w:t>студентов  профессиональное</w:t>
      </w:r>
      <w:proofErr w:type="gramEnd"/>
      <w:r w:rsidRPr="00E451ED">
        <w:rPr>
          <w:rFonts w:ascii="Times New Roman" w:hAnsi="Times New Roman" w:cs="Times New Roman"/>
          <w:spacing w:val="-7"/>
          <w:sz w:val="24"/>
          <w:szCs w:val="24"/>
        </w:rPr>
        <w:t xml:space="preserve"> мышление; </w:t>
      </w:r>
    </w:p>
    <w:p w14:paraId="72A7D612" w14:textId="77777777" w:rsidR="003149B3" w:rsidRPr="00E451ED" w:rsidRDefault="003149B3" w:rsidP="00E451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E451ED">
        <w:rPr>
          <w:rFonts w:ascii="Times New Roman" w:hAnsi="Times New Roman" w:cs="Times New Roman"/>
          <w:spacing w:val="-6"/>
          <w:sz w:val="24"/>
          <w:szCs w:val="24"/>
        </w:rPr>
        <w:t xml:space="preserve">- лекции с разбором конкретных ситуаций, что позволяет активизировать </w:t>
      </w:r>
      <w:r w:rsidRPr="00E451ED">
        <w:rPr>
          <w:rFonts w:ascii="Times New Roman" w:hAnsi="Times New Roman" w:cs="Times New Roman"/>
          <w:spacing w:val="-4"/>
          <w:sz w:val="24"/>
          <w:szCs w:val="24"/>
        </w:rPr>
        <w:t>участие обучаемых в обсуждении темы</w:t>
      </w:r>
      <w:r w:rsidRPr="00E451ED">
        <w:rPr>
          <w:rFonts w:ascii="Times New Roman" w:hAnsi="Times New Roman" w:cs="Times New Roman"/>
          <w:spacing w:val="-3"/>
          <w:sz w:val="24"/>
          <w:szCs w:val="24"/>
        </w:rPr>
        <w:t>.</w:t>
      </w:r>
    </w:p>
    <w:p w14:paraId="2BCC68CD" w14:textId="77777777" w:rsidR="003149B3" w:rsidRPr="00E451ED" w:rsidRDefault="003149B3" w:rsidP="00E451ED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NewRomanPSMT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bCs/>
          <w:iCs/>
          <w:kern w:val="24"/>
          <w:sz w:val="24"/>
          <w:szCs w:val="24"/>
        </w:rPr>
        <w:t>2.</w:t>
      </w:r>
      <w:r w:rsidRPr="00E451ED">
        <w:rPr>
          <w:rFonts w:ascii="Times New Roman" w:hAnsi="Times New Roman" w:cs="Times New Roman"/>
          <w:b/>
          <w:bCs/>
          <w:iCs/>
          <w:kern w:val="24"/>
          <w:sz w:val="24"/>
          <w:szCs w:val="24"/>
        </w:rPr>
        <w:t xml:space="preserve"> Семинары </w:t>
      </w:r>
      <w:r w:rsidRPr="00E451ED">
        <w:rPr>
          <w:rFonts w:ascii="Times New Roman" w:hAnsi="Times New Roman" w:cs="Times New Roman"/>
          <w:bCs/>
          <w:iCs/>
          <w:kern w:val="24"/>
          <w:sz w:val="24"/>
          <w:szCs w:val="24"/>
        </w:rPr>
        <w:t>по дисциплине проводятся в следующих формах:</w:t>
      </w:r>
      <w:r w:rsidRPr="00E451ED">
        <w:rPr>
          <w:rFonts w:ascii="Times New Roman" w:hAnsi="Times New Roman" w:cs="Times New Roman"/>
          <w:kern w:val="24"/>
          <w:sz w:val="24"/>
          <w:szCs w:val="24"/>
        </w:rPr>
        <w:t xml:space="preserve"> </w:t>
      </w:r>
    </w:p>
    <w:p w14:paraId="5BDD487A" w14:textId="77777777" w:rsidR="003149B3" w:rsidRPr="00E451ED" w:rsidRDefault="003149B3" w:rsidP="00E451E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51ED">
        <w:rPr>
          <w:rFonts w:ascii="Times New Roman" w:eastAsia="TimesNewRomanPSMT" w:hAnsi="Times New Roman" w:cs="Times New Roman"/>
          <w:sz w:val="24"/>
          <w:szCs w:val="24"/>
        </w:rPr>
        <w:t xml:space="preserve">- </w:t>
      </w:r>
      <w:r w:rsidRPr="00E451ED">
        <w:rPr>
          <w:rFonts w:ascii="Times New Roman" w:hAnsi="Times New Roman" w:cs="Times New Roman"/>
          <w:color w:val="000000"/>
          <w:sz w:val="24"/>
          <w:szCs w:val="24"/>
        </w:rPr>
        <w:t>развернутая беседа на основании плана семинара, предложенного в УМК;</w:t>
      </w:r>
    </w:p>
    <w:p w14:paraId="53325F83" w14:textId="77777777" w:rsidR="003149B3" w:rsidRPr="00E451ED" w:rsidRDefault="003149B3" w:rsidP="00E451E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51ED">
        <w:rPr>
          <w:rFonts w:ascii="Times New Roman" w:hAnsi="Times New Roman" w:cs="Times New Roman"/>
          <w:color w:val="000000"/>
          <w:sz w:val="24"/>
          <w:szCs w:val="24"/>
        </w:rPr>
        <w:t>- устный опрос студентов по вопросам плана семинара;</w:t>
      </w:r>
    </w:p>
    <w:p w14:paraId="4E8713B5" w14:textId="77777777" w:rsidR="003149B3" w:rsidRPr="00E451ED" w:rsidRDefault="003149B3" w:rsidP="00E451ED">
      <w:pPr>
        <w:tabs>
          <w:tab w:val="num" w:pos="0"/>
          <w:tab w:val="left" w:pos="1080"/>
          <w:tab w:val="left" w:pos="1620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color w:val="000000"/>
          <w:sz w:val="24"/>
          <w:szCs w:val="24"/>
        </w:rPr>
        <w:t>- семинар-дискуссия</w:t>
      </w:r>
      <w:r w:rsidRPr="00E451ED">
        <w:rPr>
          <w:rFonts w:ascii="Times New Roman" w:hAnsi="Times New Roman" w:cs="Times New Roman"/>
          <w:sz w:val="24"/>
          <w:szCs w:val="24"/>
        </w:rPr>
        <w:t>.</w:t>
      </w:r>
    </w:p>
    <w:p w14:paraId="2F0BEEE8" w14:textId="77777777" w:rsidR="003149B3" w:rsidRPr="00E451ED" w:rsidRDefault="003149B3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451ED">
        <w:rPr>
          <w:rFonts w:ascii="Times New Roman" w:hAnsi="Times New Roman" w:cs="Times New Roman"/>
          <w:bCs/>
          <w:iCs/>
          <w:kern w:val="24"/>
          <w:sz w:val="24"/>
          <w:szCs w:val="24"/>
        </w:rPr>
        <w:t xml:space="preserve">3. </w:t>
      </w:r>
      <w:r w:rsidRPr="00E451ED">
        <w:rPr>
          <w:rFonts w:ascii="Times New Roman" w:hAnsi="Times New Roman" w:cs="Times New Roman"/>
          <w:b/>
          <w:bCs/>
          <w:iCs/>
          <w:kern w:val="24"/>
          <w:sz w:val="24"/>
          <w:szCs w:val="24"/>
        </w:rPr>
        <w:t>Групповые дискуссии</w:t>
      </w:r>
      <w:r w:rsidRPr="00E451ED">
        <w:rPr>
          <w:rFonts w:ascii="Times New Roman" w:hAnsi="Times New Roman" w:cs="Times New Roman"/>
          <w:bCs/>
          <w:iCs/>
          <w:kern w:val="24"/>
          <w:sz w:val="24"/>
          <w:szCs w:val="24"/>
        </w:rPr>
        <w:t xml:space="preserve"> направлены на</w:t>
      </w:r>
      <w:r w:rsidRPr="00E451ED">
        <w:rPr>
          <w:rFonts w:ascii="Times New Roman" w:hAnsi="Times New Roman" w:cs="Times New Roman"/>
          <w:b/>
          <w:bCs/>
          <w:iCs/>
          <w:kern w:val="24"/>
          <w:sz w:val="24"/>
          <w:szCs w:val="24"/>
        </w:rPr>
        <w:t xml:space="preserve"> </w:t>
      </w:r>
      <w:r w:rsidRPr="00E451ED">
        <w:rPr>
          <w:rFonts w:ascii="Times New Roman" w:hAnsi="Times New Roman" w:cs="Times New Roman"/>
          <w:bCs/>
          <w:iCs/>
          <w:kern w:val="24"/>
          <w:sz w:val="24"/>
          <w:szCs w:val="24"/>
        </w:rPr>
        <w:t>анализ конкретных ситуаций</w:t>
      </w:r>
      <w:r w:rsidRPr="00E451ED">
        <w:rPr>
          <w:rFonts w:ascii="Times New Roman" w:hAnsi="Times New Roman" w:cs="Times New Roman"/>
          <w:kern w:val="24"/>
          <w:sz w:val="24"/>
          <w:szCs w:val="24"/>
        </w:rPr>
        <w:t xml:space="preserve">. Они позволяют студентам </w:t>
      </w:r>
      <w:r w:rsidRPr="00E451ED">
        <w:rPr>
          <w:rFonts w:ascii="Times New Roman" w:eastAsia="TimesNewRomanPSMT" w:hAnsi="Times New Roman" w:cs="Times New Roman"/>
          <w:sz w:val="24"/>
          <w:szCs w:val="24"/>
        </w:rPr>
        <w:t xml:space="preserve">практически освоить и закрепить теоретический материал, изложенный на лекциях, а также </w:t>
      </w:r>
      <w:r w:rsidRPr="00E451ED">
        <w:rPr>
          <w:rFonts w:ascii="Times New Roman" w:hAnsi="Times New Roman" w:cs="Times New Roman"/>
          <w:kern w:val="24"/>
          <w:sz w:val="24"/>
          <w:szCs w:val="24"/>
        </w:rPr>
        <w:t>приобрести навыки конкретизации теоретических понятий.</w:t>
      </w:r>
    </w:p>
    <w:p w14:paraId="77D90030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E91D55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3679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18"/>
        <w:gridCol w:w="1511"/>
        <w:gridCol w:w="1332"/>
      </w:tblGrid>
      <w:tr w:rsidR="00680E81" w:rsidRPr="00E451ED" w14:paraId="67E66CDA" w14:textId="77777777" w:rsidTr="00680E81">
        <w:trPr>
          <w:jc w:val="center"/>
        </w:trPr>
        <w:tc>
          <w:tcPr>
            <w:tcW w:w="2928" w:type="pct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354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2072" w:type="pct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61648245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Макс. количество баллов</w:t>
            </w:r>
          </w:p>
        </w:tc>
      </w:tr>
      <w:tr w:rsidR="00680E81" w:rsidRPr="00E451ED" w14:paraId="65CACDB2" w14:textId="77777777" w:rsidTr="00680E81">
        <w:trPr>
          <w:trHeight w:val="286"/>
          <w:jc w:val="center"/>
        </w:trPr>
        <w:tc>
          <w:tcPr>
            <w:tcW w:w="0" w:type="auto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AD498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A8631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За одну работу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hideMark/>
          </w:tcPr>
          <w:p w14:paraId="342AB768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Всего</w:t>
            </w:r>
          </w:p>
        </w:tc>
      </w:tr>
      <w:tr w:rsidR="00680E81" w:rsidRPr="00E451ED" w14:paraId="6C3F1739" w14:textId="77777777" w:rsidTr="00680E81">
        <w:trPr>
          <w:trHeight w:val="286"/>
          <w:jc w:val="center"/>
        </w:trPr>
        <w:tc>
          <w:tcPr>
            <w:tcW w:w="2928" w:type="pct"/>
            <w:tcBorders>
              <w:top w:val="single" w:sz="4" w:space="0" w:color="auto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14:paraId="3042195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Текущий контроль: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D37CEA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nil"/>
              <w:right w:val="double" w:sz="4" w:space="0" w:color="auto"/>
            </w:tcBorders>
          </w:tcPr>
          <w:p w14:paraId="366C1A70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680E81" w:rsidRPr="00E451ED" w14:paraId="28A17EFB" w14:textId="77777777" w:rsidTr="00680E81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14:paraId="4B6ACC0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- опрос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233A15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баллов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14:paraId="71782146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20 баллов </w:t>
            </w:r>
          </w:p>
        </w:tc>
      </w:tr>
      <w:tr w:rsidR="00680E81" w:rsidRPr="00E451ED" w14:paraId="1D7DB690" w14:textId="77777777" w:rsidTr="00680E81">
        <w:trPr>
          <w:trHeight w:val="214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14:paraId="56912319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- участие в дискуссии на семинаре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FC4D9A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 баллов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14:paraId="2239C66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20 баллов</w:t>
            </w:r>
          </w:p>
        </w:tc>
      </w:tr>
      <w:tr w:rsidR="00680E81" w:rsidRPr="00E451ED" w14:paraId="4B7F5181" w14:textId="77777777" w:rsidTr="00680E81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nil"/>
              <w:right w:val="single" w:sz="4" w:space="0" w:color="auto"/>
            </w:tcBorders>
            <w:hideMark/>
          </w:tcPr>
          <w:p w14:paraId="7AD174E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- Написание реферата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7F6DE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баллов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nil"/>
              <w:right w:val="double" w:sz="4" w:space="0" w:color="auto"/>
            </w:tcBorders>
            <w:hideMark/>
          </w:tcPr>
          <w:p w14:paraId="43A92864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баллов</w:t>
            </w:r>
          </w:p>
        </w:tc>
      </w:tr>
      <w:tr w:rsidR="00680E81" w:rsidRPr="00E451ED" w14:paraId="04E54F86" w14:textId="77777777" w:rsidTr="00680E81">
        <w:trPr>
          <w:trHeight w:val="286"/>
          <w:jc w:val="center"/>
        </w:trPr>
        <w:tc>
          <w:tcPr>
            <w:tcW w:w="2928" w:type="pct"/>
            <w:tcBorders>
              <w:top w:val="nil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E669F26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- Выступление с докладом по теме реферата</w:t>
            </w:r>
          </w:p>
        </w:tc>
        <w:tc>
          <w:tcPr>
            <w:tcW w:w="110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1F4541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  10 баллов</w:t>
            </w:r>
          </w:p>
        </w:tc>
        <w:tc>
          <w:tcPr>
            <w:tcW w:w="972" w:type="pct"/>
            <w:tcBorders>
              <w:top w:val="nil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54BB82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 баллов</w:t>
            </w:r>
          </w:p>
        </w:tc>
      </w:tr>
      <w:tr w:rsidR="00680E81" w:rsidRPr="00E451ED" w14:paraId="74E4881F" w14:textId="77777777" w:rsidTr="00680E81">
        <w:trPr>
          <w:jc w:val="center"/>
        </w:trPr>
        <w:tc>
          <w:tcPr>
            <w:tcW w:w="292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6C286B7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Промежуточная аттестация </w:t>
            </w:r>
          </w:p>
          <w:p w14:paraId="65B0BA3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(зачет)</w:t>
            </w:r>
          </w:p>
        </w:tc>
        <w:tc>
          <w:tcPr>
            <w:tcW w:w="110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47E55435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43DC48E0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 баллов</w:t>
            </w:r>
          </w:p>
        </w:tc>
      </w:tr>
      <w:tr w:rsidR="00680E81" w:rsidRPr="00E451ED" w14:paraId="1136FF12" w14:textId="77777777" w:rsidTr="00680E81">
        <w:trPr>
          <w:jc w:val="center"/>
        </w:trPr>
        <w:tc>
          <w:tcPr>
            <w:tcW w:w="2928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14:paraId="7E4709CA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Итого за семестр</w:t>
            </w: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(дисциплину)</w:t>
            </w:r>
          </w:p>
          <w:p w14:paraId="064F8665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зачёт </w:t>
            </w:r>
          </w:p>
        </w:tc>
        <w:tc>
          <w:tcPr>
            <w:tcW w:w="1101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33E3757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2" w:type="pct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hideMark/>
          </w:tcPr>
          <w:p w14:paraId="381ED0A4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100 баллов </w:t>
            </w:r>
          </w:p>
        </w:tc>
      </w:tr>
    </w:tbl>
    <w:p w14:paraId="05E400B4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16FB9E7C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</w:t>
      </w:r>
    </w:p>
    <w:p w14:paraId="4DFBAB26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2217"/>
        <w:gridCol w:w="3577"/>
        <w:gridCol w:w="2033"/>
        <w:gridCol w:w="1518"/>
      </w:tblGrid>
      <w:tr w:rsidR="00680E81" w:rsidRPr="00E451ED" w14:paraId="077FD87F" w14:textId="77777777" w:rsidTr="00680E81">
        <w:trPr>
          <w:trHeight w:val="233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1C22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100-балльная шкала</w:t>
            </w:r>
          </w:p>
        </w:tc>
        <w:tc>
          <w:tcPr>
            <w:tcW w:w="30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2E501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Традиционная шкала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83B19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Шкала 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ECTS</w:t>
            </w:r>
          </w:p>
        </w:tc>
      </w:tr>
      <w:tr w:rsidR="00680E81" w:rsidRPr="00E451ED" w14:paraId="7EAFC717" w14:textId="77777777" w:rsidTr="00680E81">
        <w:trPr>
          <w:trHeight w:val="16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2C45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9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5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– 100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C2C62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F72D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72D631C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зачтено</w:t>
            </w:r>
          </w:p>
          <w:p w14:paraId="1E412ADD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62C56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A</w:t>
            </w:r>
          </w:p>
        </w:tc>
      </w:tr>
      <w:tr w:rsidR="00680E81" w:rsidRPr="00E451ED" w14:paraId="393AE927" w14:textId="77777777" w:rsidTr="00680E81">
        <w:trPr>
          <w:trHeight w:val="254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5B41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83 – 9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BB8F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B6CD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597BD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B</w:t>
            </w:r>
          </w:p>
        </w:tc>
      </w:tr>
      <w:tr w:rsidR="00680E81" w:rsidRPr="00E451ED" w14:paraId="41BEED44" w14:textId="77777777" w:rsidTr="00680E81">
        <w:trPr>
          <w:trHeight w:val="154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F5F8D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68 – 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8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16AA7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57EF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535D4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C</w:t>
            </w:r>
          </w:p>
        </w:tc>
      </w:tr>
      <w:tr w:rsidR="00680E81" w:rsidRPr="00E451ED" w14:paraId="48D0CF01" w14:textId="77777777" w:rsidTr="00680E81">
        <w:trPr>
          <w:trHeight w:val="262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12F15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5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6 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– 6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80940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7C72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0C48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</w:t>
            </w:r>
          </w:p>
        </w:tc>
      </w:tr>
      <w:tr w:rsidR="00680E81" w:rsidRPr="00E451ED" w14:paraId="625938C2" w14:textId="77777777" w:rsidTr="00680E81">
        <w:trPr>
          <w:trHeight w:val="176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23049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5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0 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– 5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3089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E02F8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4A3B4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E</w:t>
            </w:r>
          </w:p>
        </w:tc>
      </w:tr>
      <w:tr w:rsidR="00680E81" w:rsidRPr="00E451ED" w14:paraId="5C780E86" w14:textId="77777777" w:rsidTr="00680E81">
        <w:trPr>
          <w:trHeight w:val="270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5AC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20 – 49</w:t>
            </w:r>
          </w:p>
        </w:tc>
        <w:tc>
          <w:tcPr>
            <w:tcW w:w="19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024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14AD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DD603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FX</w:t>
            </w:r>
          </w:p>
        </w:tc>
      </w:tr>
      <w:tr w:rsidR="00680E81" w:rsidRPr="00E451ED" w14:paraId="0F7566DA" w14:textId="77777777" w:rsidTr="00680E81">
        <w:trPr>
          <w:trHeight w:val="171"/>
        </w:trPr>
        <w:tc>
          <w:tcPr>
            <w:tcW w:w="11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217E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0 – 19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B27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86BF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35EB7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F</w:t>
            </w:r>
          </w:p>
        </w:tc>
      </w:tr>
    </w:tbl>
    <w:p w14:paraId="25F780E7" w14:textId="77777777" w:rsidR="004949C3" w:rsidRDefault="004949C3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318F13E" w14:textId="7777777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sz w:val="24"/>
          <w:szCs w:val="24"/>
          <w:u w:val="none"/>
        </w:rPr>
      </w:pPr>
      <w:bookmarkStart w:id="9" w:name="_Toc104903992"/>
      <w:r w:rsidRPr="007932F3">
        <w:rPr>
          <w:rFonts w:eastAsia="Times New Roman"/>
          <w:sz w:val="24"/>
          <w:szCs w:val="24"/>
          <w:u w:val="none"/>
        </w:rPr>
        <w:t>5.</w:t>
      </w:r>
      <w:proofErr w:type="gramStart"/>
      <w:r w:rsidRPr="007932F3">
        <w:rPr>
          <w:rFonts w:eastAsia="Times New Roman"/>
          <w:sz w:val="24"/>
          <w:szCs w:val="24"/>
          <w:u w:val="none"/>
        </w:rPr>
        <w:t>2.Критерии</w:t>
      </w:r>
      <w:proofErr w:type="gramEnd"/>
      <w:r w:rsidRPr="007932F3">
        <w:rPr>
          <w:rFonts w:eastAsia="Times New Roman"/>
          <w:sz w:val="24"/>
          <w:szCs w:val="24"/>
          <w:u w:val="none"/>
        </w:rPr>
        <w:t xml:space="preserve"> выставления оценки по дисциплине</w:t>
      </w:r>
      <w:bookmarkEnd w:id="9"/>
      <w:r w:rsidRPr="007932F3">
        <w:rPr>
          <w:rFonts w:eastAsia="Times New Roman"/>
          <w:sz w:val="24"/>
          <w:szCs w:val="24"/>
          <w:u w:val="none"/>
        </w:rPr>
        <w:t xml:space="preserve"> </w:t>
      </w:r>
    </w:p>
    <w:p w14:paraId="0EEB8A67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2127"/>
        <w:gridCol w:w="5957"/>
      </w:tblGrid>
      <w:tr w:rsidR="00680E81" w:rsidRPr="00E451ED" w14:paraId="4C93F6A5" w14:textId="77777777" w:rsidTr="00680E81">
        <w:trPr>
          <w:tblHeader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951B4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Баллы/ Шкала </w:t>
            </w: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  <w:t>ECTS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060C0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Оценка по дисциплине</w:t>
            </w:r>
          </w:p>
          <w:p w14:paraId="1BFC710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9EE9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Критерии оценки результатов обучения по дисциплине</w:t>
            </w:r>
          </w:p>
        </w:tc>
      </w:tr>
      <w:tr w:rsidR="00680E81" w:rsidRPr="00E451ED" w14:paraId="56F2EB97" w14:textId="77777777" w:rsidTr="00680E81">
        <w:trPr>
          <w:trHeight w:val="70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9EA36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100-83/</w:t>
            </w:r>
          </w:p>
          <w:p w14:paraId="714B0463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proofErr w:type="gramStart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A,B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443F2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«отлично»/</w:t>
            </w:r>
          </w:p>
          <w:p w14:paraId="66DF9006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«зачтено (отлично)»/</w:t>
            </w:r>
          </w:p>
          <w:p w14:paraId="29A532B6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«зачтено»</w:t>
            </w:r>
          </w:p>
          <w:p w14:paraId="4197459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6552D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</w:t>
            </w:r>
          </w:p>
          <w:p w14:paraId="020E8195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решением  задач</w:t>
            </w:r>
            <w:proofErr w:type="gramEnd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профессиональной направленности высокого уровня сложности, правильно обосновывает принятые решения. </w:t>
            </w:r>
          </w:p>
          <w:p w14:paraId="018DE9A1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Свободно ориентируется в учебной и профессиональной литературе. </w:t>
            </w:r>
          </w:p>
          <w:p w14:paraId="3C487752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</w:p>
          <w:p w14:paraId="4316473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8B8070A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Компетенции, закреплённые за дисциплиной, сформированы на уровне – «высокий».</w:t>
            </w:r>
          </w:p>
        </w:tc>
      </w:tr>
      <w:tr w:rsidR="00680E81" w:rsidRPr="00E451ED" w14:paraId="4788B37A" w14:textId="77777777" w:rsidTr="00680E81">
        <w:trPr>
          <w:trHeight w:val="1649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4DB58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82-68/</w:t>
            </w:r>
          </w:p>
          <w:p w14:paraId="2C9F907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6FD3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«хорошо»/</w:t>
            </w:r>
          </w:p>
          <w:p w14:paraId="6FDD7089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«зачтено (хорошо)»/</w:t>
            </w:r>
          </w:p>
          <w:p w14:paraId="1D332924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«зачтено»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E0259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Выставляется обучающемуся, если он знает теоретический и практический материал, грамотно </w:t>
            </w:r>
            <w:proofErr w:type="gramStart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 по существу</w:t>
            </w:r>
            <w:proofErr w:type="gramEnd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излагает его на занятиях и в ходе промежуточной аттестации, не допуская существенных неточностей.  </w:t>
            </w:r>
          </w:p>
          <w:p w14:paraId="6A6CF9F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</w:t>
            </w:r>
          </w:p>
          <w:p w14:paraId="71BEF05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Достаточно хорошо ориентируется в учебной и профессиональной литературе. </w:t>
            </w:r>
          </w:p>
          <w:p w14:paraId="45182C5A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4B6A493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Компетенции, закреплённые за дисциплиной, сформированы на уровне – «</w:t>
            </w: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хороший</w:t>
            </w:r>
            <w:r w:rsidRPr="00E451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80E81" w:rsidRPr="00E451ED" w14:paraId="39B906A0" w14:textId="77777777" w:rsidTr="00680E81">
        <w:trPr>
          <w:trHeight w:val="1407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34F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67-50/</w:t>
            </w:r>
          </w:p>
          <w:p w14:paraId="39B00722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proofErr w:type="gramStart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D,E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E7DC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«удовлетвори-</w:t>
            </w:r>
            <w:proofErr w:type="spellStart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тельно</w:t>
            </w:r>
            <w:proofErr w:type="spellEnd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»/</w:t>
            </w:r>
          </w:p>
          <w:p w14:paraId="13FC9171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«зачтено (удовлетвори-</w:t>
            </w:r>
            <w:proofErr w:type="spellStart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тельно</w:t>
            </w:r>
            <w:proofErr w:type="spellEnd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)»/</w:t>
            </w:r>
          </w:p>
          <w:p w14:paraId="5B645478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«зачтено»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772E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</w:p>
          <w:p w14:paraId="0D2DF5A8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</w:t>
            </w:r>
          </w:p>
          <w:p w14:paraId="3735EE9F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Демонстрирует достаточный уровень знания </w:t>
            </w:r>
            <w:proofErr w:type="gramStart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учебной  литературы</w:t>
            </w:r>
            <w:proofErr w:type="gramEnd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дисциплине.</w:t>
            </w:r>
          </w:p>
          <w:p w14:paraId="2B101345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22BFF8D0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Компетенции, закреплённые за дисциплиной, сформированы на уровне – «достаточный</w:t>
            </w:r>
            <w:r w:rsidRPr="00E451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E451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680E81" w:rsidRPr="00E451ED" w14:paraId="49A76D37" w14:textId="77777777" w:rsidTr="00680E81">
        <w:trPr>
          <w:trHeight w:val="41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FF169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49-0/</w:t>
            </w:r>
          </w:p>
          <w:p w14:paraId="521CEEF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</w:pPr>
            <w:proofErr w:type="gramStart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en-US" w:eastAsia="ru-RU"/>
              </w:rPr>
              <w:t>F,FX</w:t>
            </w:r>
            <w:proofErr w:type="gram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908F9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«неудовлетворительно»/</w:t>
            </w:r>
          </w:p>
          <w:p w14:paraId="64AA009C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не зачтено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5DCD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</w:p>
          <w:p w14:paraId="68A96859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Обучающийся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не владеет необходимыми для этого навыками и приёмами.  </w:t>
            </w:r>
          </w:p>
          <w:p w14:paraId="4615073B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Демонстрирует фрагментарные знания </w:t>
            </w:r>
            <w:proofErr w:type="gramStart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учебной  литературы</w:t>
            </w:r>
            <w:proofErr w:type="gramEnd"/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по дисциплине.</w:t>
            </w:r>
          </w:p>
          <w:p w14:paraId="2FC347AA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  <w:p w14:paraId="71A10771" w14:textId="77777777" w:rsidR="00680E81" w:rsidRPr="00E451ED" w:rsidRDefault="00680E81" w:rsidP="00E451E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Компетенции на уровне «достаточный</w:t>
            </w:r>
            <w:r w:rsidRPr="00E451E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E451E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, закреплённые за дисциплиной, не сформированы. </w:t>
            </w:r>
          </w:p>
        </w:tc>
      </w:tr>
    </w:tbl>
    <w:p w14:paraId="3715B7DD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3B6DCE" w14:textId="07D74B06" w:rsidR="00680E81" w:rsidRPr="007932F3" w:rsidRDefault="003D6AD2" w:rsidP="007932F3">
      <w:pPr>
        <w:pStyle w:val="1"/>
        <w:numPr>
          <w:ilvl w:val="0"/>
          <w:numId w:val="0"/>
        </w:numPr>
        <w:jc w:val="left"/>
        <w:rPr>
          <w:sz w:val="24"/>
          <w:szCs w:val="24"/>
          <w:u w:val="none"/>
        </w:rPr>
      </w:pPr>
      <w:bookmarkStart w:id="10" w:name="_Toc104903993"/>
      <w:r w:rsidRPr="007932F3">
        <w:rPr>
          <w:sz w:val="24"/>
          <w:szCs w:val="24"/>
          <w:u w:val="none"/>
        </w:rPr>
        <w:t xml:space="preserve">5.3. Оценочные средства </w:t>
      </w:r>
      <w:r w:rsidRPr="007932F3">
        <w:rPr>
          <w:iCs/>
          <w:sz w:val="24"/>
          <w:szCs w:val="24"/>
          <w:u w:val="none"/>
        </w:rPr>
        <w:t>(материалы)</w:t>
      </w:r>
      <w:r w:rsidRPr="007932F3">
        <w:rPr>
          <w:sz w:val="24"/>
          <w:szCs w:val="24"/>
          <w:u w:val="none"/>
        </w:rPr>
        <w:t xml:space="preserve"> для текущего контроля успеваемости, промежуточной аттестации обучающихся по дисциплине</w:t>
      </w:r>
      <w:bookmarkEnd w:id="10"/>
    </w:p>
    <w:p w14:paraId="6965D56E" w14:textId="77777777" w:rsidR="007932F3" w:rsidRPr="00E451ED" w:rsidRDefault="007932F3" w:rsidP="00E451ED">
      <w:pPr>
        <w:spacing w:after="0" w:line="240" w:lineRule="auto"/>
        <w:ind w:left="720"/>
        <w:contextualSpacing/>
        <w:jc w:val="both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DF04D7B" w14:textId="77777777" w:rsidR="003D6AD2" w:rsidRPr="00E451ED" w:rsidRDefault="003D6AD2" w:rsidP="00E451ED">
      <w:pPr>
        <w:pStyle w:val="af"/>
        <w:spacing w:before="0" w:beforeAutospacing="0" w:after="0" w:afterAutospacing="0"/>
        <w:contextualSpacing/>
      </w:pPr>
      <w:r w:rsidRPr="00E451ED">
        <w:rPr>
          <w:b/>
        </w:rPr>
        <w:t>Вопросы для итогового контроля</w:t>
      </w:r>
    </w:p>
    <w:p w14:paraId="26D932C3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proofErr w:type="spellStart"/>
      <w:r w:rsidRPr="00E451ED">
        <w:t>Когнитивизм</w:t>
      </w:r>
      <w:proofErr w:type="spellEnd"/>
      <w:r w:rsidRPr="00E451ED">
        <w:t xml:space="preserve"> и </w:t>
      </w:r>
      <w:r w:rsidR="00E451ED">
        <w:t>Психология потребительского поведения</w:t>
      </w:r>
      <w:r w:rsidRPr="00E451ED">
        <w:t xml:space="preserve"> ребенка.</w:t>
      </w:r>
    </w:p>
    <w:p w14:paraId="757D3CD3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 xml:space="preserve">Психоанализ и </w:t>
      </w:r>
      <w:r w:rsidR="00E451ED">
        <w:t>Психология потребительского поведения</w:t>
      </w:r>
      <w:r w:rsidRPr="00E451ED">
        <w:t xml:space="preserve"> ребенка.</w:t>
      </w:r>
    </w:p>
    <w:p w14:paraId="6093709F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proofErr w:type="spellStart"/>
      <w:r w:rsidRPr="00E451ED">
        <w:t>Интеракционизм</w:t>
      </w:r>
      <w:proofErr w:type="spellEnd"/>
      <w:r w:rsidRPr="00E451ED">
        <w:t xml:space="preserve"> и </w:t>
      </w:r>
      <w:r w:rsidR="00E451ED">
        <w:t>Психология потребительского поведения</w:t>
      </w:r>
      <w:r w:rsidRPr="00E451ED">
        <w:t xml:space="preserve"> ребенка.</w:t>
      </w:r>
    </w:p>
    <w:p w14:paraId="13547B47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 xml:space="preserve">(Нео)бихевиоризм и </w:t>
      </w:r>
      <w:r w:rsidR="00E451ED">
        <w:t>Психология потребительского поведения</w:t>
      </w:r>
      <w:r w:rsidRPr="00E451ED">
        <w:t xml:space="preserve"> ребенка.</w:t>
      </w:r>
    </w:p>
    <w:p w14:paraId="2B09FB68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 xml:space="preserve">Культурно-исторический подход и </w:t>
      </w:r>
      <w:r w:rsidR="00E451ED">
        <w:t>Психология потребительского поведения</w:t>
      </w:r>
      <w:r w:rsidRPr="00E451ED">
        <w:t xml:space="preserve"> ребенка.</w:t>
      </w:r>
    </w:p>
    <w:p w14:paraId="38FE897E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>Этическое и правовое регулирование маркетинга детских товаров.</w:t>
      </w:r>
    </w:p>
    <w:p w14:paraId="17ED6FE8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>Дети и реклама: возрастные и гендерные особенности взаимодействия.</w:t>
      </w:r>
    </w:p>
    <w:p w14:paraId="0AEAD58D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>Дети и принятие решения о покупке в родительской семье.</w:t>
      </w:r>
    </w:p>
    <w:p w14:paraId="6E0F3386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 xml:space="preserve">«Карманные» деньги </w:t>
      </w:r>
      <w:proofErr w:type="gramStart"/>
      <w:r w:rsidRPr="00E451ED">
        <w:t>и  детская</w:t>
      </w:r>
      <w:proofErr w:type="gramEnd"/>
      <w:r w:rsidRPr="00E451ED">
        <w:t xml:space="preserve"> покупательская сообразительность (</w:t>
      </w:r>
      <w:proofErr w:type="spellStart"/>
      <w:r w:rsidRPr="00E451ED">
        <w:t>savvy</w:t>
      </w:r>
      <w:proofErr w:type="spellEnd"/>
      <w:r w:rsidRPr="00E451ED">
        <w:t>).</w:t>
      </w:r>
    </w:p>
    <w:p w14:paraId="58388973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 xml:space="preserve"> Детское потребление: питание.</w:t>
      </w:r>
    </w:p>
    <w:p w14:paraId="0BFDDEAA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lastRenderedPageBreak/>
        <w:t xml:space="preserve"> Детское потребление: средства массовой коммуникации и </w:t>
      </w:r>
      <w:proofErr w:type="spellStart"/>
      <w:r w:rsidRPr="00E451ED">
        <w:t>инртенет</w:t>
      </w:r>
      <w:proofErr w:type="spellEnd"/>
      <w:r w:rsidRPr="00E451ED">
        <w:t>.</w:t>
      </w:r>
    </w:p>
    <w:p w14:paraId="2553EA17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 xml:space="preserve"> Детское потребление: мода.</w:t>
      </w:r>
    </w:p>
    <w:p w14:paraId="1F482F07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 xml:space="preserve"> Детское потребление в сфере досуга (игры, музыка, кино, путешествия...).</w:t>
      </w:r>
    </w:p>
    <w:p w14:paraId="2F40DBA3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 xml:space="preserve"> Ребенок как «компетентный» потребитель.</w:t>
      </w:r>
    </w:p>
    <w:p w14:paraId="6636C99D" w14:textId="77777777" w:rsidR="003D6AD2" w:rsidRPr="00E451ED" w:rsidRDefault="003D6AD2" w:rsidP="00E451ED">
      <w:pPr>
        <w:pStyle w:val="af"/>
        <w:numPr>
          <w:ilvl w:val="0"/>
          <w:numId w:val="18"/>
        </w:numPr>
        <w:spacing w:before="0" w:beforeAutospacing="0" w:after="0" w:afterAutospacing="0"/>
        <w:ind w:left="0"/>
        <w:contextualSpacing/>
      </w:pPr>
      <w:r w:rsidRPr="00E451ED">
        <w:t xml:space="preserve"> </w:t>
      </w:r>
      <w:r w:rsidRPr="00E451ED">
        <w:rPr>
          <w:color w:val="000000"/>
        </w:rPr>
        <w:t>Методологические и методические перспективы изучения потребительской социализации детей.</w:t>
      </w:r>
    </w:p>
    <w:p w14:paraId="5EE17E39" w14:textId="77777777" w:rsidR="003D6AD2" w:rsidRPr="00E451ED" w:rsidRDefault="003D6AD2" w:rsidP="00E451E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  <w:highlight w:val="yellow"/>
        </w:rPr>
      </w:pPr>
    </w:p>
    <w:p w14:paraId="0BB44A05" w14:textId="77777777" w:rsidR="003D6AD2" w:rsidRPr="00E451ED" w:rsidRDefault="003D6AD2" w:rsidP="00E451ED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451ED">
        <w:rPr>
          <w:rFonts w:ascii="Times New Roman" w:hAnsi="Times New Roman" w:cs="Times New Roman"/>
          <w:b/>
          <w:color w:val="000000"/>
          <w:sz w:val="24"/>
          <w:szCs w:val="24"/>
        </w:rPr>
        <w:t>Примерные темы рефератов</w:t>
      </w:r>
    </w:p>
    <w:p w14:paraId="1E885837" w14:textId="77777777" w:rsidR="003D6AD2" w:rsidRPr="00E451ED" w:rsidRDefault="003D6AD2" w:rsidP="00E451ED">
      <w:pPr>
        <w:pStyle w:val="aa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451ED">
        <w:rPr>
          <w:rFonts w:ascii="Times New Roman" w:hAnsi="Times New Roman"/>
          <w:b/>
          <w:color w:val="000000"/>
          <w:sz w:val="24"/>
          <w:szCs w:val="24"/>
        </w:rPr>
        <w:t>Э</w:t>
      </w:r>
      <w:r w:rsidRPr="00E451ED">
        <w:rPr>
          <w:rFonts w:ascii="Times New Roman" w:hAnsi="Times New Roman"/>
          <w:sz w:val="24"/>
          <w:szCs w:val="24"/>
        </w:rPr>
        <w:t>вристичекий</w:t>
      </w:r>
      <w:proofErr w:type="spellEnd"/>
      <w:r w:rsidRPr="00E451ED">
        <w:rPr>
          <w:rFonts w:ascii="Times New Roman" w:hAnsi="Times New Roman"/>
          <w:sz w:val="24"/>
          <w:szCs w:val="24"/>
        </w:rPr>
        <w:t xml:space="preserve"> потенциал маркетинговых исследований и </w:t>
      </w:r>
      <w:r w:rsidR="00E451ED">
        <w:rPr>
          <w:rFonts w:ascii="Times New Roman" w:hAnsi="Times New Roman"/>
          <w:sz w:val="24"/>
          <w:szCs w:val="24"/>
        </w:rPr>
        <w:t>Психология потребительского поведения</w:t>
      </w:r>
      <w:r w:rsidRPr="00E451ED">
        <w:rPr>
          <w:rFonts w:ascii="Times New Roman" w:hAnsi="Times New Roman"/>
          <w:sz w:val="24"/>
          <w:szCs w:val="24"/>
        </w:rPr>
        <w:t xml:space="preserve"> личности.</w:t>
      </w:r>
    </w:p>
    <w:p w14:paraId="6FAD0ADF" w14:textId="77777777" w:rsidR="003D6AD2" w:rsidRPr="00E451ED" w:rsidRDefault="003D6AD2" w:rsidP="00E451ED">
      <w:pPr>
        <w:keepNext/>
        <w:keepLines/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Маркетинг детских товаров и услуг: российский опыт этического и правового регулирования.</w:t>
      </w:r>
    </w:p>
    <w:p w14:paraId="5C87057F" w14:textId="77777777" w:rsidR="003D6AD2" w:rsidRPr="00E451ED" w:rsidRDefault="003D6AD2" w:rsidP="00E451ED">
      <w:pPr>
        <w:keepNext/>
        <w:keepLines/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Маркетинг детских товаров и услуг: зарубежный опыт этического и правового регулирования.</w:t>
      </w:r>
    </w:p>
    <w:p w14:paraId="42EAB5F9" w14:textId="77777777" w:rsidR="003D6AD2" w:rsidRPr="00E451ED" w:rsidRDefault="003D6AD2" w:rsidP="00E451ED">
      <w:pPr>
        <w:keepNext/>
        <w:keepLines/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Ребенок и реклама: анализ отдельного случая.</w:t>
      </w:r>
    </w:p>
    <w:p w14:paraId="4153ED52" w14:textId="77777777" w:rsidR="003D6AD2" w:rsidRPr="00E451ED" w:rsidRDefault="003D6AD2" w:rsidP="00E451ED">
      <w:pPr>
        <w:keepNext/>
        <w:keepLines/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Дети и родители: стратегии принятия решения о покупке.</w:t>
      </w:r>
    </w:p>
    <w:p w14:paraId="4BC430CA" w14:textId="77777777" w:rsidR="003D6AD2" w:rsidRPr="00E451ED" w:rsidRDefault="003D6AD2" w:rsidP="00E451ED">
      <w:pPr>
        <w:keepNext/>
        <w:keepLines/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«Карманные» детские деньги: социологический анализ.</w:t>
      </w:r>
    </w:p>
    <w:p w14:paraId="40909298" w14:textId="77777777" w:rsidR="003D6AD2" w:rsidRPr="00E451ED" w:rsidRDefault="003D6AD2" w:rsidP="00E451ED">
      <w:pPr>
        <w:keepNext/>
        <w:keepLines/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Детское питание и </w:t>
      </w:r>
      <w:r w:rsidR="00E451ED">
        <w:rPr>
          <w:rFonts w:ascii="Times New Roman" w:hAnsi="Times New Roman" w:cs="Times New Roman"/>
          <w:sz w:val="24"/>
          <w:szCs w:val="24"/>
        </w:rPr>
        <w:t>Психология потребительского поведения</w:t>
      </w:r>
      <w:r w:rsidRPr="00E451ED">
        <w:rPr>
          <w:rFonts w:ascii="Times New Roman" w:hAnsi="Times New Roman" w:cs="Times New Roman"/>
          <w:sz w:val="24"/>
          <w:szCs w:val="24"/>
        </w:rPr>
        <w:t>.</w:t>
      </w:r>
    </w:p>
    <w:p w14:paraId="0554A990" w14:textId="77777777" w:rsidR="003D6AD2" w:rsidRPr="00E451ED" w:rsidRDefault="003D6AD2" w:rsidP="00E451ED">
      <w:pPr>
        <w:keepNext/>
        <w:keepLines/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Интернет и </w:t>
      </w:r>
      <w:r w:rsidR="00E451ED">
        <w:rPr>
          <w:rFonts w:ascii="Times New Roman" w:hAnsi="Times New Roman" w:cs="Times New Roman"/>
          <w:sz w:val="24"/>
          <w:szCs w:val="24"/>
        </w:rPr>
        <w:t>Психология потребительского поведения</w:t>
      </w:r>
      <w:r w:rsidRPr="00E451ED">
        <w:rPr>
          <w:rFonts w:ascii="Times New Roman" w:hAnsi="Times New Roman" w:cs="Times New Roman"/>
          <w:sz w:val="24"/>
          <w:szCs w:val="24"/>
        </w:rPr>
        <w:t>.</w:t>
      </w:r>
    </w:p>
    <w:p w14:paraId="1BF9B2B6" w14:textId="77777777" w:rsidR="003D6AD2" w:rsidRPr="00E451ED" w:rsidRDefault="003D6AD2" w:rsidP="00E451ED">
      <w:pPr>
        <w:keepNext/>
        <w:keepLines/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 Детская мода и </w:t>
      </w:r>
      <w:r w:rsidR="00E451ED">
        <w:rPr>
          <w:rFonts w:ascii="Times New Roman" w:hAnsi="Times New Roman" w:cs="Times New Roman"/>
          <w:sz w:val="24"/>
          <w:szCs w:val="24"/>
        </w:rPr>
        <w:t>Психология потребительского поведения</w:t>
      </w:r>
      <w:r w:rsidRPr="00E451ED">
        <w:rPr>
          <w:rFonts w:ascii="Times New Roman" w:hAnsi="Times New Roman" w:cs="Times New Roman"/>
          <w:sz w:val="24"/>
          <w:szCs w:val="24"/>
        </w:rPr>
        <w:t>.</w:t>
      </w:r>
    </w:p>
    <w:p w14:paraId="5549A8D6" w14:textId="77777777" w:rsidR="003D6AD2" w:rsidRPr="00E451ED" w:rsidRDefault="003D6AD2" w:rsidP="00E451ED">
      <w:pPr>
        <w:keepNext/>
        <w:keepLines/>
        <w:numPr>
          <w:ilvl w:val="0"/>
          <w:numId w:val="19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 </w:t>
      </w:r>
      <w:r w:rsidR="00E451ED">
        <w:rPr>
          <w:rFonts w:ascii="Times New Roman" w:hAnsi="Times New Roman" w:cs="Times New Roman"/>
          <w:sz w:val="24"/>
          <w:szCs w:val="24"/>
        </w:rPr>
        <w:t>Психология потребительского поведения</w:t>
      </w:r>
      <w:r w:rsidRPr="00E451ED">
        <w:rPr>
          <w:rFonts w:ascii="Times New Roman" w:hAnsi="Times New Roman" w:cs="Times New Roman"/>
          <w:sz w:val="24"/>
          <w:szCs w:val="24"/>
        </w:rPr>
        <w:t xml:space="preserve"> личности: актуальное состояние и перспективы изучения.</w:t>
      </w:r>
    </w:p>
    <w:p w14:paraId="05DF06D7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162B90" w14:textId="02B9DC45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bookmarkStart w:id="11" w:name="_Toc104903994"/>
      <w:r w:rsidRPr="007932F3">
        <w:rPr>
          <w:rFonts w:eastAsia="Times New Roman"/>
          <w:sz w:val="24"/>
          <w:szCs w:val="24"/>
          <w:u w:val="none"/>
        </w:rPr>
        <w:t>6. Учебно-методическое и информационное обеспечение дисциплины</w:t>
      </w:r>
      <w:bookmarkEnd w:id="11"/>
    </w:p>
    <w:p w14:paraId="2F43E77C" w14:textId="77777777" w:rsidR="007932F3" w:rsidRPr="00E451ED" w:rsidRDefault="007932F3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921BC3" w14:textId="77777777" w:rsidR="003D6AD2" w:rsidRPr="00E451ED" w:rsidRDefault="003D6AD2" w:rsidP="00E451ED">
      <w:pPr>
        <w:pStyle w:val="af"/>
        <w:spacing w:before="0" w:beforeAutospacing="0" w:after="0" w:afterAutospacing="0"/>
        <w:ind w:firstLine="709"/>
        <w:contextualSpacing/>
        <w:jc w:val="both"/>
      </w:pPr>
      <w:r w:rsidRPr="00E451ED">
        <w:t>Нормативно-правовые акты</w:t>
      </w:r>
    </w:p>
    <w:p w14:paraId="313FE99F" w14:textId="77777777" w:rsidR="003D6AD2" w:rsidRPr="00E451ED" w:rsidRDefault="003D6AD2" w:rsidP="00E451ED">
      <w:pPr>
        <w:pStyle w:val="af"/>
        <w:numPr>
          <w:ilvl w:val="0"/>
          <w:numId w:val="20"/>
        </w:numPr>
        <w:spacing w:before="0" w:beforeAutospacing="0" w:after="0" w:afterAutospacing="0"/>
        <w:ind w:left="0" w:firstLine="0"/>
        <w:contextualSpacing/>
        <w:jc w:val="both"/>
      </w:pPr>
      <w:r w:rsidRPr="00E451ED">
        <w:t xml:space="preserve">Закон о средствах массовой информации. Принят Государственной Думой. </w:t>
      </w:r>
      <w:r w:rsidRPr="00E451ED">
        <w:rPr>
          <w:lang w:val="en-US"/>
        </w:rPr>
        <w:t>URL</w:t>
      </w:r>
      <w:r w:rsidRPr="00E451ED">
        <w:t xml:space="preserve">; </w:t>
      </w:r>
      <w:hyperlink r:id="rId9" w:history="1">
        <w:r w:rsidRPr="00E451ED">
          <w:rPr>
            <w:rStyle w:val="ad"/>
            <w:rFonts w:eastAsia="Calibri"/>
          </w:rPr>
          <w:t>http://outdoormedia.ru/doc2.phtml</w:t>
        </w:r>
      </w:hyperlink>
      <w:r w:rsidRPr="00E451ED">
        <w:t xml:space="preserve"> Дата обращения: 20.03.2020.</w:t>
      </w:r>
    </w:p>
    <w:p w14:paraId="7BF2542C" w14:textId="77777777" w:rsidR="003D6AD2" w:rsidRPr="00E451ED" w:rsidRDefault="003D6AD2" w:rsidP="00E451ED">
      <w:pPr>
        <w:pStyle w:val="af"/>
        <w:numPr>
          <w:ilvl w:val="0"/>
          <w:numId w:val="20"/>
        </w:numPr>
        <w:spacing w:before="0" w:beforeAutospacing="0" w:after="0" w:afterAutospacing="0"/>
        <w:ind w:left="0" w:firstLine="0"/>
        <w:contextualSpacing/>
        <w:jc w:val="both"/>
      </w:pPr>
      <w:r w:rsidRPr="00E451ED">
        <w:t>Международный кодекс рекламной деятельности Международной Торговой Палаты (кодекс МТП) http://outdoormedia.ru/doc12.phtml</w:t>
      </w:r>
    </w:p>
    <w:p w14:paraId="1A940CE7" w14:textId="77777777" w:rsidR="003D6AD2" w:rsidRPr="00E451ED" w:rsidRDefault="003D6AD2" w:rsidP="00E451ED">
      <w:pPr>
        <w:pStyle w:val="af"/>
        <w:numPr>
          <w:ilvl w:val="0"/>
          <w:numId w:val="20"/>
        </w:numPr>
        <w:spacing w:before="0" w:beforeAutospacing="0" w:after="0" w:afterAutospacing="0"/>
        <w:ind w:left="0" w:firstLine="0"/>
        <w:contextualSpacing/>
        <w:jc w:val="both"/>
      </w:pPr>
      <w:r w:rsidRPr="00E451ED">
        <w:t xml:space="preserve">Международный Кодекс ICC/ESOMAR </w:t>
      </w:r>
      <w:r w:rsidRPr="00E451ED">
        <w:rPr>
          <w:lang w:val="en-US"/>
        </w:rPr>
        <w:t>URL</w:t>
      </w:r>
      <w:r w:rsidRPr="00E451ED">
        <w:t xml:space="preserve">: </w:t>
      </w:r>
      <w:hyperlink r:id="rId10" w:history="1">
        <w:r w:rsidRPr="00E451ED">
          <w:rPr>
            <w:rStyle w:val="ad"/>
            <w:rFonts w:eastAsia="Calibri"/>
          </w:rPr>
          <w:t>http://outdoormedia.ru/doc14.phtml</w:t>
        </w:r>
      </w:hyperlink>
      <w:r w:rsidRPr="00E451ED">
        <w:t xml:space="preserve"> Дата обращения: 20.03.2020.</w:t>
      </w:r>
    </w:p>
    <w:p w14:paraId="3CBFC991" w14:textId="77777777" w:rsidR="003D6AD2" w:rsidRPr="00E451ED" w:rsidRDefault="003D6AD2" w:rsidP="00E451ED">
      <w:pPr>
        <w:pStyle w:val="af"/>
        <w:numPr>
          <w:ilvl w:val="0"/>
          <w:numId w:val="20"/>
        </w:numPr>
        <w:spacing w:before="0" w:beforeAutospacing="0" w:after="0" w:afterAutospacing="0"/>
        <w:ind w:left="0" w:firstLine="0"/>
        <w:contextualSpacing/>
        <w:jc w:val="both"/>
      </w:pPr>
      <w:r w:rsidRPr="00E451ED">
        <w:t>Рекламная деятельность в России: Законодательные и другие нормативные акты. – М.: изд-во Российской газеты, 2001.</w:t>
      </w:r>
    </w:p>
    <w:p w14:paraId="24A49CBD" w14:textId="77777777" w:rsidR="003D6AD2" w:rsidRPr="00E451ED" w:rsidRDefault="003D6AD2" w:rsidP="00E451ED">
      <w:pPr>
        <w:pStyle w:val="af"/>
        <w:numPr>
          <w:ilvl w:val="0"/>
          <w:numId w:val="20"/>
        </w:numPr>
        <w:spacing w:before="0" w:beforeAutospacing="0" w:after="0" w:afterAutospacing="0"/>
        <w:ind w:left="0" w:firstLine="0"/>
        <w:contextualSpacing/>
        <w:jc w:val="both"/>
      </w:pPr>
      <w:r w:rsidRPr="00E451ED">
        <w:t xml:space="preserve">Федеральный   закон от </w:t>
      </w:r>
      <w:proofErr w:type="gramStart"/>
      <w:r w:rsidRPr="00E451ED">
        <w:t>18.07.95  №</w:t>
      </w:r>
      <w:proofErr w:type="gramEnd"/>
      <w:r w:rsidRPr="00E451ED">
        <w:t xml:space="preserve"> 108-ФЗ "О рекламе"   (ред. от 02.11.2004)</w:t>
      </w:r>
    </w:p>
    <w:p w14:paraId="5A1DC910" w14:textId="77777777" w:rsidR="003D6AD2" w:rsidRPr="00E451ED" w:rsidRDefault="003D6AD2" w:rsidP="00E451ED">
      <w:pPr>
        <w:pStyle w:val="af"/>
        <w:numPr>
          <w:ilvl w:val="0"/>
          <w:numId w:val="20"/>
        </w:numPr>
        <w:spacing w:before="0" w:beforeAutospacing="0" w:after="0" w:afterAutospacing="0"/>
        <w:ind w:left="0" w:firstLine="0"/>
        <w:contextualSpacing/>
        <w:jc w:val="both"/>
      </w:pPr>
      <w:r w:rsidRPr="00E451ED">
        <w:t xml:space="preserve">Разъяснение об изменениях в Федеральном законе "О рекламе" URL: </w:t>
      </w:r>
      <w:hyperlink r:id="rId11" w:history="1">
        <w:r w:rsidRPr="00E451ED">
          <w:rPr>
            <w:rStyle w:val="ad"/>
            <w:rFonts w:eastAsia="Calibri"/>
          </w:rPr>
          <w:t>http://www.advertology.ru/article108459.htm</w:t>
        </w:r>
      </w:hyperlink>
      <w:r w:rsidRPr="00E451ED">
        <w:t xml:space="preserve"> Дата обращения: 20.03.2020.</w:t>
      </w:r>
    </w:p>
    <w:p w14:paraId="43B752D0" w14:textId="77777777" w:rsidR="003D6AD2" w:rsidRPr="00E451ED" w:rsidRDefault="003D6AD2" w:rsidP="00E451ED">
      <w:pPr>
        <w:pStyle w:val="af"/>
        <w:numPr>
          <w:ilvl w:val="0"/>
          <w:numId w:val="20"/>
        </w:numPr>
        <w:spacing w:before="0" w:beforeAutospacing="0" w:after="0" w:afterAutospacing="0"/>
        <w:ind w:left="0" w:firstLine="0"/>
        <w:contextualSpacing/>
        <w:jc w:val="both"/>
      </w:pPr>
      <w:r w:rsidRPr="00E451ED">
        <w:t xml:space="preserve">Законодательство о рекламе. Изменения 2012 года URL:  </w:t>
      </w:r>
      <w:hyperlink r:id="rId12" w:history="1">
        <w:r w:rsidRPr="00E451ED">
          <w:rPr>
            <w:rStyle w:val="ad"/>
            <w:rFonts w:eastAsia="Calibri"/>
          </w:rPr>
          <w:t>http://www.advertology.ru/article112014.htm</w:t>
        </w:r>
      </w:hyperlink>
      <w:r w:rsidRPr="00E451ED">
        <w:t xml:space="preserve"> Дата обращения: 20.03.2020.</w:t>
      </w:r>
    </w:p>
    <w:p w14:paraId="6AF0D3E5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FDEC55" w14:textId="7777777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sz w:val="24"/>
          <w:szCs w:val="24"/>
          <w:u w:val="none"/>
        </w:rPr>
      </w:pPr>
      <w:bookmarkStart w:id="12" w:name="_Toc104903995"/>
      <w:r w:rsidRPr="007932F3">
        <w:rPr>
          <w:rFonts w:eastAsia="Times New Roman"/>
          <w:sz w:val="24"/>
          <w:szCs w:val="24"/>
          <w:u w:val="none"/>
        </w:rPr>
        <w:t>6.1.    Список источников и литературы</w:t>
      </w:r>
      <w:bookmarkEnd w:id="12"/>
      <w:r w:rsidRPr="007932F3">
        <w:rPr>
          <w:rFonts w:eastAsia="Times New Roman"/>
          <w:sz w:val="24"/>
          <w:szCs w:val="24"/>
          <w:u w:val="none"/>
        </w:rPr>
        <w:t xml:space="preserve"> </w:t>
      </w:r>
    </w:p>
    <w:p w14:paraId="32A1B1FE" w14:textId="77777777" w:rsidR="007932F3" w:rsidRDefault="007932F3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604156" w14:textId="5B143E2A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</w:p>
    <w:p w14:paraId="1AB74C86" w14:textId="77777777" w:rsidR="00680E81" w:rsidRPr="00E451ED" w:rsidRDefault="00680E81" w:rsidP="00E451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Основная литература:</w:t>
      </w:r>
    </w:p>
    <w:p w14:paraId="04FF60B6" w14:textId="77777777" w:rsidR="003D6AD2" w:rsidRPr="00E451ED" w:rsidRDefault="003D6AD2" w:rsidP="00E451ED">
      <w:pPr>
        <w:pStyle w:val="a6"/>
        <w:numPr>
          <w:ilvl w:val="0"/>
          <w:numId w:val="21"/>
        </w:numPr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81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Ильин, В. И.  Социология </w:t>
      </w:r>
      <w:proofErr w:type="gramStart"/>
      <w:r w:rsidRPr="00E451ED">
        <w:rPr>
          <w:rFonts w:ascii="Times New Roman" w:hAnsi="Times New Roman" w:cs="Times New Roman"/>
          <w:sz w:val="24"/>
          <w:szCs w:val="24"/>
        </w:rPr>
        <w:t>потребления :</w:t>
      </w:r>
      <w:proofErr w:type="gramEnd"/>
      <w:r w:rsidRPr="00E451ED">
        <w:rPr>
          <w:rFonts w:ascii="Times New Roman" w:hAnsi="Times New Roman" w:cs="Times New Roman"/>
          <w:sz w:val="24"/>
          <w:szCs w:val="24"/>
        </w:rPr>
        <w:t xml:space="preserve"> учебник для академического бакалавриата / В. И. Ильин. — 2-е изд., </w:t>
      </w:r>
      <w:proofErr w:type="spellStart"/>
      <w:r w:rsidRPr="00E451ED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. и доп. — </w:t>
      </w:r>
      <w:proofErr w:type="gramStart"/>
      <w:r w:rsidRPr="00E451ED">
        <w:rPr>
          <w:rFonts w:ascii="Times New Roman" w:hAnsi="Times New Roman" w:cs="Times New Roman"/>
          <w:sz w:val="24"/>
          <w:szCs w:val="24"/>
        </w:rPr>
        <w:t>Москва :</w:t>
      </w:r>
      <w:proofErr w:type="gramEnd"/>
      <w:r w:rsidRPr="00E451ED">
        <w:rPr>
          <w:rFonts w:ascii="Times New Roman" w:hAnsi="Times New Roman" w:cs="Times New Roman"/>
          <w:sz w:val="24"/>
          <w:szCs w:val="24"/>
        </w:rPr>
        <w:t xml:space="preserve"> Издательство </w:t>
      </w:r>
      <w:proofErr w:type="spellStart"/>
      <w:r w:rsidRPr="00E451E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, 2019. — 433 с. — (Бакалавр. Академический курс). — ISBN 978-5-534-08321-7. — </w:t>
      </w:r>
      <w:proofErr w:type="gramStart"/>
      <w:r w:rsidRPr="00E451ED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451ED">
        <w:rPr>
          <w:rFonts w:ascii="Times New Roman" w:hAnsi="Times New Roman" w:cs="Times New Roman"/>
          <w:sz w:val="24"/>
          <w:szCs w:val="24"/>
        </w:rPr>
        <w:t xml:space="preserve"> электронный // ЭБС </w:t>
      </w:r>
      <w:proofErr w:type="spellStart"/>
      <w:r w:rsidRPr="00E451ED">
        <w:rPr>
          <w:rFonts w:ascii="Times New Roman" w:hAnsi="Times New Roman" w:cs="Times New Roman"/>
          <w:sz w:val="24"/>
          <w:szCs w:val="24"/>
        </w:rPr>
        <w:t>Юрайт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 [сайт]. — URL</w:t>
      </w:r>
      <w:r w:rsidR="004949C3">
        <w:rPr>
          <w:rFonts w:ascii="Times New Roman" w:hAnsi="Times New Roman" w:cs="Times New Roman"/>
          <w:sz w:val="24"/>
          <w:szCs w:val="24"/>
        </w:rPr>
        <w:t xml:space="preserve">: </w:t>
      </w:r>
      <w:hyperlink r:id="rId13" w:history="1">
        <w:r w:rsidR="004949C3" w:rsidRPr="004B5040">
          <w:rPr>
            <w:rStyle w:val="ad"/>
            <w:rFonts w:ascii="Times New Roman" w:hAnsi="Times New Roman" w:cs="Times New Roman"/>
            <w:sz w:val="24"/>
            <w:szCs w:val="24"/>
          </w:rPr>
          <w:t>https://urait.ru/bcode/438290</w:t>
        </w:r>
      </w:hyperlink>
      <w:r w:rsidR="004949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42DEA27" w14:textId="77777777" w:rsidR="003D6AD2" w:rsidRPr="00E451ED" w:rsidRDefault="003D6AD2" w:rsidP="00E451ED">
      <w:pPr>
        <w:pStyle w:val="a6"/>
        <w:numPr>
          <w:ilvl w:val="0"/>
          <w:numId w:val="21"/>
        </w:numPr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81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Колосова Е.А. </w:t>
      </w:r>
      <w:r w:rsidR="00E451ED">
        <w:rPr>
          <w:rFonts w:ascii="Times New Roman" w:hAnsi="Times New Roman" w:cs="Times New Roman"/>
          <w:sz w:val="24"/>
          <w:szCs w:val="24"/>
        </w:rPr>
        <w:t>Психология потребительского поведения</w:t>
      </w:r>
      <w:r w:rsidRPr="00E451ED">
        <w:rPr>
          <w:rFonts w:ascii="Times New Roman" w:hAnsi="Times New Roman" w:cs="Times New Roman"/>
          <w:sz w:val="24"/>
          <w:szCs w:val="24"/>
        </w:rPr>
        <w:t xml:space="preserve"> детей и подростков: возрастные особенности. </w:t>
      </w:r>
      <w:r w:rsidRPr="00E451ED">
        <w:rPr>
          <w:rFonts w:ascii="Times New Roman" w:hAnsi="Times New Roman" w:cs="Times New Roman"/>
          <w:iCs/>
          <w:sz w:val="24"/>
          <w:szCs w:val="24"/>
        </w:rPr>
        <w:t>Вестник РГГУ Серия «</w:t>
      </w:r>
      <w:proofErr w:type="spellStart"/>
      <w:r w:rsidRPr="00E451ED">
        <w:rPr>
          <w:rFonts w:ascii="Times New Roman" w:hAnsi="Times New Roman" w:cs="Times New Roman"/>
          <w:iCs/>
          <w:sz w:val="24"/>
          <w:szCs w:val="24"/>
        </w:rPr>
        <w:t>Философия.Социология</w:t>
      </w:r>
      <w:proofErr w:type="spellEnd"/>
      <w:r w:rsidRPr="00E451ED">
        <w:rPr>
          <w:rFonts w:ascii="Times New Roman" w:hAnsi="Times New Roman" w:cs="Times New Roman"/>
          <w:iCs/>
          <w:sz w:val="24"/>
          <w:szCs w:val="24"/>
        </w:rPr>
        <w:t>. Искусствоведение»</w:t>
      </w:r>
      <w:r w:rsidRPr="00E451ED">
        <w:rPr>
          <w:rFonts w:ascii="Times New Roman" w:hAnsi="Times New Roman" w:cs="Times New Roman"/>
          <w:sz w:val="24"/>
          <w:szCs w:val="24"/>
        </w:rPr>
        <w:t xml:space="preserve">. 2017; (2):74-79 </w:t>
      </w:r>
      <w:r w:rsidRPr="00E451ED">
        <w:rPr>
          <w:rFonts w:ascii="Times New Roman" w:hAnsi="Times New Roman" w:cs="Times New Roman"/>
          <w:sz w:val="24"/>
          <w:szCs w:val="24"/>
          <w:lang w:val="en-US"/>
        </w:rPr>
        <w:t>URL</w:t>
      </w:r>
      <w:r w:rsidRPr="00E451ED">
        <w:rPr>
          <w:rFonts w:ascii="Times New Roman" w:hAnsi="Times New Roman" w:cs="Times New Roman"/>
          <w:sz w:val="24"/>
          <w:szCs w:val="24"/>
        </w:rPr>
        <w:t xml:space="preserve">: </w:t>
      </w:r>
      <w:hyperlink r:id="rId14" w:history="1">
        <w:r w:rsidRPr="00E451ED">
          <w:rPr>
            <w:rStyle w:val="ad"/>
            <w:rFonts w:ascii="Times New Roman" w:hAnsi="Times New Roman" w:cs="Times New Roman"/>
            <w:sz w:val="24"/>
            <w:szCs w:val="24"/>
          </w:rPr>
          <w:t>https://philosophy.rsuh.ru/jour/article/view/111/112</w:t>
        </w:r>
      </w:hyperlink>
      <w:r w:rsidRPr="00E451ED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007CB150" w14:textId="77777777" w:rsidR="003D6AD2" w:rsidRPr="00E451ED" w:rsidRDefault="003D6AD2" w:rsidP="00E451ED">
      <w:pPr>
        <w:pStyle w:val="a6"/>
        <w:numPr>
          <w:ilvl w:val="0"/>
          <w:numId w:val="21"/>
        </w:numPr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81" w:firstLine="0"/>
        <w:contextualSpacing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lastRenderedPageBreak/>
        <w:t xml:space="preserve">Кон И.С. Ребенок и общество. – М.:  Издательский центр "Академия", 2003. URL:  </w:t>
      </w:r>
      <w:hyperlink r:id="rId15" w:history="1">
        <w:r w:rsidRPr="00E451ED">
          <w:rPr>
            <w:rStyle w:val="ad"/>
            <w:rFonts w:ascii="Times New Roman" w:hAnsi="Times New Roman" w:cs="Times New Roman"/>
            <w:sz w:val="24"/>
            <w:szCs w:val="24"/>
          </w:rPr>
          <w:t>http://sexology.narod.ru/book15.html</w:t>
        </w:r>
      </w:hyperlink>
      <w:r w:rsidRPr="00E451ED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AAB070E" w14:textId="77777777" w:rsidR="003D6AD2" w:rsidRPr="00E451ED" w:rsidRDefault="003D6AD2" w:rsidP="00E451ED">
      <w:pPr>
        <w:pStyle w:val="a6"/>
        <w:numPr>
          <w:ilvl w:val="0"/>
          <w:numId w:val="21"/>
        </w:numPr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81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451ED">
        <w:rPr>
          <w:rFonts w:ascii="Times New Roman" w:hAnsi="Times New Roman" w:cs="Times New Roman"/>
          <w:sz w:val="24"/>
          <w:szCs w:val="24"/>
        </w:rPr>
        <w:t>Лыгина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, Н. И. Поведение потребителей: Учебник / Н.И. </w:t>
      </w:r>
      <w:proofErr w:type="spellStart"/>
      <w:r w:rsidRPr="00E451ED">
        <w:rPr>
          <w:rFonts w:ascii="Times New Roman" w:hAnsi="Times New Roman" w:cs="Times New Roman"/>
          <w:sz w:val="24"/>
          <w:szCs w:val="24"/>
        </w:rPr>
        <w:t>Лыгина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, Т.Н. Макарова. - Москва: ИД ФОРУМ: ИНФРА-М, 2011. - 208 с. (Профессиональное образование). ISBN 5-8199-0203-3. - </w:t>
      </w:r>
      <w:proofErr w:type="gramStart"/>
      <w:r w:rsidRPr="00E451ED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451ED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6" w:history="1">
        <w:r w:rsidRPr="00E451ED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https://znanium.com/catalog/product/264212</w:t>
        </w:r>
      </w:hyperlink>
      <w:r w:rsidRPr="00E451E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3A7862" w14:textId="77777777" w:rsidR="003D6AD2" w:rsidRPr="00E451ED" w:rsidRDefault="003D6AD2" w:rsidP="00E451ED">
      <w:pPr>
        <w:pStyle w:val="a6"/>
        <w:numPr>
          <w:ilvl w:val="0"/>
          <w:numId w:val="21"/>
        </w:numPr>
        <w:shd w:val="clear" w:color="auto" w:fill="auto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81" w:firstLine="0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E451ED">
        <w:rPr>
          <w:rFonts w:ascii="Times New Roman" w:hAnsi="Times New Roman" w:cs="Times New Roman"/>
          <w:sz w:val="24"/>
          <w:szCs w:val="24"/>
        </w:rPr>
        <w:t>Меликян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, О. М. Поведение потребителей / </w:t>
      </w:r>
      <w:proofErr w:type="spellStart"/>
      <w:r w:rsidRPr="00E451ED">
        <w:rPr>
          <w:rFonts w:ascii="Times New Roman" w:hAnsi="Times New Roman" w:cs="Times New Roman"/>
          <w:sz w:val="24"/>
          <w:szCs w:val="24"/>
        </w:rPr>
        <w:t>Меликян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 О.М., - 4-е изд. - </w:t>
      </w:r>
      <w:proofErr w:type="spellStart"/>
      <w:proofErr w:type="gramStart"/>
      <w:r w:rsidRPr="00E451ED">
        <w:rPr>
          <w:rFonts w:ascii="Times New Roman" w:hAnsi="Times New Roman" w:cs="Times New Roman"/>
          <w:sz w:val="24"/>
          <w:szCs w:val="24"/>
        </w:rPr>
        <w:t>Москва:Дашков</w:t>
      </w:r>
      <w:proofErr w:type="spellEnd"/>
      <w:proofErr w:type="gramEnd"/>
      <w:r w:rsidRPr="00E451ED">
        <w:rPr>
          <w:rFonts w:ascii="Times New Roman" w:hAnsi="Times New Roman" w:cs="Times New Roman"/>
          <w:sz w:val="24"/>
          <w:szCs w:val="24"/>
        </w:rPr>
        <w:t xml:space="preserve"> и К, 2018. - 280 с.: ISBN 978-5-394-01043-9. - </w:t>
      </w:r>
      <w:proofErr w:type="gramStart"/>
      <w:r w:rsidRPr="00E451ED">
        <w:rPr>
          <w:rFonts w:ascii="Times New Roman" w:hAnsi="Times New Roman" w:cs="Times New Roman"/>
          <w:sz w:val="24"/>
          <w:szCs w:val="24"/>
        </w:rPr>
        <w:t>Текст :</w:t>
      </w:r>
      <w:proofErr w:type="gramEnd"/>
      <w:r w:rsidRPr="00E451ED">
        <w:rPr>
          <w:rFonts w:ascii="Times New Roman" w:hAnsi="Times New Roman" w:cs="Times New Roman"/>
          <w:sz w:val="24"/>
          <w:szCs w:val="24"/>
        </w:rPr>
        <w:t xml:space="preserve"> электронный. - URL: </w:t>
      </w:r>
      <w:hyperlink r:id="rId17" w:history="1">
        <w:r w:rsidR="004949C3" w:rsidRPr="004B5040">
          <w:rPr>
            <w:rStyle w:val="ad"/>
            <w:rFonts w:ascii="Times New Roman" w:hAnsi="Times New Roman" w:cs="Times New Roman"/>
            <w:sz w:val="24"/>
            <w:szCs w:val="24"/>
          </w:rPr>
          <w:t>https://znanium.com/catalog/product/415017</w:t>
        </w:r>
      </w:hyperlink>
      <w:r w:rsidR="004949C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42913CE" w14:textId="77777777" w:rsidR="004949C3" w:rsidRDefault="004949C3" w:rsidP="00E451ED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Cs/>
        </w:rPr>
      </w:pPr>
    </w:p>
    <w:p w14:paraId="76E99542" w14:textId="77777777" w:rsidR="003D6AD2" w:rsidRPr="00E451ED" w:rsidRDefault="003D6AD2" w:rsidP="00E451ED">
      <w:pPr>
        <w:pStyle w:val="Default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  <w:iCs/>
          <w:lang w:val="en-US"/>
        </w:rPr>
      </w:pPr>
      <w:r w:rsidRPr="00E451ED">
        <w:rPr>
          <w:b/>
          <w:iCs/>
        </w:rPr>
        <w:t>Дополнительная литература:</w:t>
      </w:r>
    </w:p>
    <w:p w14:paraId="7A0FF37E" w14:textId="77777777" w:rsidR="003D6AD2" w:rsidRPr="00E451ED" w:rsidRDefault="003D6AD2" w:rsidP="00E451ED">
      <w:pPr>
        <w:pStyle w:val="Default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iCs/>
        </w:rPr>
      </w:pPr>
      <w:r w:rsidRPr="00E451ED">
        <w:rPr>
          <w:iCs/>
        </w:rPr>
        <w:t xml:space="preserve">Василенко О.В. </w:t>
      </w:r>
      <w:r w:rsidR="00E451ED">
        <w:rPr>
          <w:iCs/>
        </w:rPr>
        <w:t>Психология потребительского поведения</w:t>
      </w:r>
      <w:r w:rsidRPr="00E451ED">
        <w:rPr>
          <w:iCs/>
        </w:rPr>
        <w:t xml:space="preserve"> студенческой молодежи: три стратегии поведения / О. Василенко // Наша социология, 2007: исследовательские практики и перспективы. - </w:t>
      </w:r>
      <w:proofErr w:type="gramStart"/>
      <w:r w:rsidRPr="00E451ED">
        <w:rPr>
          <w:iCs/>
        </w:rPr>
        <w:t>М. :</w:t>
      </w:r>
      <w:proofErr w:type="gramEnd"/>
      <w:r w:rsidRPr="00E451ED">
        <w:rPr>
          <w:iCs/>
        </w:rPr>
        <w:t xml:space="preserve"> РГГУ, 2007. - С. 113-115.</w:t>
      </w:r>
    </w:p>
    <w:p w14:paraId="50FD25FA" w14:textId="77777777" w:rsidR="003D6AD2" w:rsidRPr="00E451ED" w:rsidRDefault="003D6AD2" w:rsidP="00E451ED">
      <w:pPr>
        <w:pStyle w:val="Default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iCs/>
        </w:rPr>
      </w:pPr>
      <w:proofErr w:type="spellStart"/>
      <w:r w:rsidRPr="00E451ED">
        <w:rPr>
          <w:iCs/>
        </w:rPr>
        <w:t>Крайг</w:t>
      </w:r>
      <w:proofErr w:type="spellEnd"/>
      <w:r w:rsidRPr="00E451ED">
        <w:rPr>
          <w:iCs/>
        </w:rPr>
        <w:t xml:space="preserve"> Г. Психология </w:t>
      </w:r>
      <w:proofErr w:type="gramStart"/>
      <w:r w:rsidRPr="00E451ED">
        <w:rPr>
          <w:iCs/>
        </w:rPr>
        <w:t>развития :</w:t>
      </w:r>
      <w:proofErr w:type="gramEnd"/>
      <w:r w:rsidRPr="00E451ED">
        <w:rPr>
          <w:iCs/>
        </w:rPr>
        <w:t xml:space="preserve"> [пер. с англ.] / </w:t>
      </w:r>
      <w:proofErr w:type="spellStart"/>
      <w:r w:rsidRPr="00E451ED">
        <w:rPr>
          <w:iCs/>
        </w:rPr>
        <w:t>Грэйс</w:t>
      </w:r>
      <w:proofErr w:type="spellEnd"/>
      <w:r w:rsidRPr="00E451ED">
        <w:rPr>
          <w:iCs/>
        </w:rPr>
        <w:t xml:space="preserve"> </w:t>
      </w:r>
      <w:proofErr w:type="spellStart"/>
      <w:r w:rsidRPr="00E451ED">
        <w:rPr>
          <w:iCs/>
        </w:rPr>
        <w:t>Крайг</w:t>
      </w:r>
      <w:proofErr w:type="spellEnd"/>
      <w:r w:rsidRPr="00E451ED">
        <w:rPr>
          <w:iCs/>
        </w:rPr>
        <w:t xml:space="preserve">. - 7-е </w:t>
      </w:r>
      <w:proofErr w:type="spellStart"/>
      <w:r w:rsidRPr="00E451ED">
        <w:rPr>
          <w:iCs/>
        </w:rPr>
        <w:t>междунар</w:t>
      </w:r>
      <w:proofErr w:type="spellEnd"/>
      <w:r w:rsidRPr="00E451ED">
        <w:rPr>
          <w:iCs/>
        </w:rPr>
        <w:t xml:space="preserve">. изд. - СПб. [и др.]: Питер, 2002 </w:t>
      </w:r>
      <w:r w:rsidRPr="00E451ED">
        <w:rPr>
          <w:iCs/>
          <w:lang w:val="en-US"/>
        </w:rPr>
        <w:t>URL</w:t>
      </w:r>
      <w:r w:rsidRPr="00E451ED">
        <w:rPr>
          <w:iCs/>
        </w:rPr>
        <w:t>:</w:t>
      </w:r>
      <w:r w:rsidRPr="00E451ED">
        <w:t xml:space="preserve"> </w:t>
      </w:r>
      <w:r w:rsidRPr="00E451ED">
        <w:rPr>
          <w:iCs/>
          <w:lang w:val="en-US"/>
        </w:rPr>
        <w:t>https</w:t>
      </w:r>
      <w:r w:rsidRPr="00E451ED">
        <w:rPr>
          <w:iCs/>
        </w:rPr>
        <w:t>://</w:t>
      </w:r>
      <w:r w:rsidRPr="00E451ED">
        <w:rPr>
          <w:iCs/>
          <w:lang w:val="en-US"/>
        </w:rPr>
        <w:t>www</w:t>
      </w:r>
      <w:r w:rsidRPr="00E451ED">
        <w:rPr>
          <w:iCs/>
        </w:rPr>
        <w:t>.</w:t>
      </w:r>
      <w:proofErr w:type="spellStart"/>
      <w:r w:rsidRPr="00E451ED">
        <w:rPr>
          <w:iCs/>
          <w:lang w:val="en-US"/>
        </w:rPr>
        <w:t>studmed</w:t>
      </w:r>
      <w:proofErr w:type="spellEnd"/>
      <w:r w:rsidRPr="00E451ED">
        <w:rPr>
          <w:iCs/>
        </w:rPr>
        <w:t>.</w:t>
      </w:r>
      <w:proofErr w:type="spellStart"/>
      <w:r w:rsidRPr="00E451ED">
        <w:rPr>
          <w:iCs/>
          <w:lang w:val="en-US"/>
        </w:rPr>
        <w:t>ru</w:t>
      </w:r>
      <w:proofErr w:type="spellEnd"/>
      <w:r w:rsidRPr="00E451ED">
        <w:rPr>
          <w:iCs/>
        </w:rPr>
        <w:t>/</w:t>
      </w:r>
      <w:r w:rsidRPr="00E451ED">
        <w:rPr>
          <w:iCs/>
          <w:lang w:val="en-US"/>
        </w:rPr>
        <w:t>view</w:t>
      </w:r>
      <w:r w:rsidRPr="00E451ED">
        <w:rPr>
          <w:iCs/>
        </w:rPr>
        <w:t>/</w:t>
      </w:r>
      <w:proofErr w:type="spellStart"/>
      <w:r w:rsidRPr="00E451ED">
        <w:rPr>
          <w:iCs/>
          <w:lang w:val="en-US"/>
        </w:rPr>
        <w:t>krayg</w:t>
      </w:r>
      <w:proofErr w:type="spellEnd"/>
      <w:r w:rsidRPr="00E451ED">
        <w:rPr>
          <w:iCs/>
        </w:rPr>
        <w:t>-</w:t>
      </w:r>
      <w:r w:rsidRPr="00E451ED">
        <w:rPr>
          <w:iCs/>
          <w:lang w:val="en-US"/>
        </w:rPr>
        <w:t>g</w:t>
      </w:r>
      <w:r w:rsidRPr="00E451ED">
        <w:rPr>
          <w:iCs/>
        </w:rPr>
        <w:t>-</w:t>
      </w:r>
      <w:proofErr w:type="spellStart"/>
      <w:r w:rsidRPr="00E451ED">
        <w:rPr>
          <w:iCs/>
          <w:lang w:val="en-US"/>
        </w:rPr>
        <w:t>psihologiya</w:t>
      </w:r>
      <w:proofErr w:type="spellEnd"/>
      <w:r w:rsidRPr="00E451ED">
        <w:rPr>
          <w:iCs/>
        </w:rPr>
        <w:t>-</w:t>
      </w:r>
      <w:proofErr w:type="spellStart"/>
      <w:r w:rsidRPr="00E451ED">
        <w:rPr>
          <w:iCs/>
          <w:lang w:val="en-US"/>
        </w:rPr>
        <w:t>razvitiya</w:t>
      </w:r>
      <w:proofErr w:type="spellEnd"/>
      <w:r w:rsidRPr="00E451ED">
        <w:rPr>
          <w:iCs/>
        </w:rPr>
        <w:t>_044</w:t>
      </w:r>
      <w:proofErr w:type="spellStart"/>
      <w:r w:rsidRPr="00E451ED">
        <w:rPr>
          <w:iCs/>
          <w:lang w:val="en-US"/>
        </w:rPr>
        <w:t>cfd</w:t>
      </w:r>
      <w:proofErr w:type="spellEnd"/>
      <w:r w:rsidRPr="00E451ED">
        <w:rPr>
          <w:iCs/>
        </w:rPr>
        <w:t>65</w:t>
      </w:r>
      <w:proofErr w:type="spellStart"/>
      <w:r w:rsidRPr="00E451ED">
        <w:rPr>
          <w:iCs/>
          <w:lang w:val="en-US"/>
        </w:rPr>
        <w:t>ccd</w:t>
      </w:r>
      <w:proofErr w:type="spellEnd"/>
      <w:r w:rsidRPr="00E451ED">
        <w:rPr>
          <w:iCs/>
        </w:rPr>
        <w:t>.</w:t>
      </w:r>
      <w:r w:rsidRPr="00E451ED">
        <w:rPr>
          <w:iCs/>
          <w:lang w:val="en-US"/>
        </w:rPr>
        <w:t>html</w:t>
      </w:r>
      <w:r w:rsidRPr="00E451ED">
        <w:rPr>
          <w:iCs/>
        </w:rPr>
        <w:t xml:space="preserve"> Дата обращения: 20.03.2020.</w:t>
      </w:r>
    </w:p>
    <w:p w14:paraId="1AA6D5BE" w14:textId="77777777" w:rsidR="003D6AD2" w:rsidRPr="00E451ED" w:rsidRDefault="003D6AD2" w:rsidP="00E451ED">
      <w:pPr>
        <w:pStyle w:val="Default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iCs/>
        </w:rPr>
      </w:pPr>
      <w:r w:rsidRPr="00E451ED">
        <w:rPr>
          <w:iCs/>
        </w:rPr>
        <w:t>Майорова-Щеглова С.Н. Молодое поколение и новые средства массовой коммуникации [Электронный ресурс</w:t>
      </w:r>
      <w:proofErr w:type="gramStart"/>
      <w:r w:rsidRPr="00E451ED">
        <w:rPr>
          <w:iCs/>
        </w:rPr>
        <w:t>] :</w:t>
      </w:r>
      <w:proofErr w:type="gramEnd"/>
      <w:r w:rsidRPr="00E451ED">
        <w:rPr>
          <w:iCs/>
        </w:rPr>
        <w:t xml:space="preserve"> мифы и реальность / С. Н. Майорова-Щеглова // Вестник РГГУ. - 2010. - N 3. - С. 224-229. - (Серия "Философия. Социология"). </w:t>
      </w:r>
      <w:r w:rsidRPr="00E451ED">
        <w:rPr>
          <w:iCs/>
          <w:lang w:val="en-US"/>
        </w:rPr>
        <w:t>URL</w:t>
      </w:r>
      <w:r w:rsidRPr="00E451ED">
        <w:rPr>
          <w:iCs/>
        </w:rPr>
        <w:t xml:space="preserve">: </w:t>
      </w:r>
      <w:hyperlink r:id="rId18" w:history="1">
        <w:r w:rsidRPr="00E451ED">
          <w:rPr>
            <w:rStyle w:val="ad"/>
            <w:rFonts w:eastAsia="Calibri"/>
            <w:iCs/>
          </w:rPr>
          <w:t>http://elib.lib.rsuh.ru/elib/000002676.pdf</w:t>
        </w:r>
      </w:hyperlink>
      <w:r w:rsidRPr="00E451ED">
        <w:rPr>
          <w:iCs/>
        </w:rPr>
        <w:t xml:space="preserve"> Дата обращения: 20.03.2020.</w:t>
      </w:r>
    </w:p>
    <w:p w14:paraId="0D629F69" w14:textId="77777777" w:rsidR="003D6AD2" w:rsidRPr="00E451ED" w:rsidRDefault="003D6AD2" w:rsidP="00E451ED">
      <w:pPr>
        <w:pStyle w:val="Default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iCs/>
        </w:rPr>
      </w:pPr>
      <w:r w:rsidRPr="00E451ED">
        <w:rPr>
          <w:iCs/>
        </w:rPr>
        <w:t xml:space="preserve">Моргун В.Ф, Ткачева И.Ю. Проблема развития личности в психологии. - М.: Изд-во МГУ, 1981 URL: </w:t>
      </w:r>
      <w:hyperlink r:id="rId19" w:history="1">
        <w:r w:rsidRPr="00E451ED">
          <w:rPr>
            <w:rStyle w:val="ad"/>
            <w:rFonts w:eastAsia="Calibri"/>
            <w:iCs/>
          </w:rPr>
          <w:t>http://forum.myword.ru/index.php?/files/file/10486-problema-periodizacii-razvitija-lichnosti-v-psihologii/</w:t>
        </w:r>
      </w:hyperlink>
      <w:r w:rsidRPr="00E451ED">
        <w:rPr>
          <w:iCs/>
        </w:rPr>
        <w:t xml:space="preserve"> Дата обращения: 20.03.2020.</w:t>
      </w:r>
    </w:p>
    <w:p w14:paraId="1B8A3A44" w14:textId="77777777" w:rsidR="003D6AD2" w:rsidRPr="00E451ED" w:rsidRDefault="003D6AD2" w:rsidP="00E451ED">
      <w:pPr>
        <w:pStyle w:val="Default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iCs/>
        </w:rPr>
      </w:pPr>
      <w:r w:rsidRPr="00E451ED">
        <w:rPr>
          <w:iCs/>
        </w:rPr>
        <w:t xml:space="preserve">Степченко Т. А. Формирование потребительской культуры как средство социализации школьников. </w:t>
      </w:r>
      <w:proofErr w:type="spellStart"/>
      <w:r w:rsidRPr="00E451ED">
        <w:rPr>
          <w:iCs/>
        </w:rPr>
        <w:t>Автореф</w:t>
      </w:r>
      <w:proofErr w:type="spellEnd"/>
      <w:r w:rsidRPr="00E451ED">
        <w:rPr>
          <w:iCs/>
        </w:rPr>
        <w:t>…</w:t>
      </w:r>
      <w:proofErr w:type="spellStart"/>
      <w:r w:rsidRPr="00E451ED">
        <w:rPr>
          <w:iCs/>
        </w:rPr>
        <w:t>дисс</w:t>
      </w:r>
      <w:proofErr w:type="spellEnd"/>
      <w:r w:rsidRPr="00E451ED">
        <w:rPr>
          <w:iCs/>
        </w:rPr>
        <w:t xml:space="preserve">… д.  пед. наук.  – Москва, 2008 </w:t>
      </w:r>
      <w:r w:rsidRPr="00E451ED">
        <w:rPr>
          <w:iCs/>
          <w:lang w:val="en-US"/>
        </w:rPr>
        <w:t>URL</w:t>
      </w:r>
      <w:r w:rsidRPr="00E451ED">
        <w:rPr>
          <w:iCs/>
        </w:rPr>
        <w:t xml:space="preserve">: </w:t>
      </w:r>
      <w:r w:rsidRPr="00E451ED">
        <w:rPr>
          <w:iCs/>
          <w:lang w:val="en-US"/>
        </w:rPr>
        <w:t>http</w:t>
      </w:r>
      <w:r w:rsidRPr="00E451ED">
        <w:rPr>
          <w:iCs/>
        </w:rPr>
        <w:t>://</w:t>
      </w:r>
      <w:proofErr w:type="spellStart"/>
      <w:r w:rsidRPr="00E451ED">
        <w:rPr>
          <w:iCs/>
          <w:lang w:val="en-US"/>
        </w:rPr>
        <w:t>vak</w:t>
      </w:r>
      <w:proofErr w:type="spellEnd"/>
      <w:r w:rsidRPr="00E451ED">
        <w:rPr>
          <w:iCs/>
        </w:rPr>
        <w:t>1.</w:t>
      </w:r>
      <w:r w:rsidRPr="00E451ED">
        <w:rPr>
          <w:iCs/>
          <w:lang w:val="en-US"/>
        </w:rPr>
        <w:t>ed</w:t>
      </w:r>
      <w:r w:rsidRPr="00E451ED">
        <w:rPr>
          <w:iCs/>
        </w:rPr>
        <w:t>.</w:t>
      </w:r>
      <w:r w:rsidRPr="00E451ED">
        <w:rPr>
          <w:iCs/>
          <w:lang w:val="en-US"/>
        </w:rPr>
        <w:t>gov</w:t>
      </w:r>
      <w:r w:rsidRPr="00E451ED">
        <w:rPr>
          <w:iCs/>
        </w:rPr>
        <w:t>.</w:t>
      </w:r>
      <w:proofErr w:type="spellStart"/>
      <w:r w:rsidRPr="00E451ED">
        <w:rPr>
          <w:iCs/>
          <w:lang w:val="en-US"/>
        </w:rPr>
        <w:t>ru</w:t>
      </w:r>
      <w:proofErr w:type="spellEnd"/>
      <w:r w:rsidRPr="00E451ED">
        <w:rPr>
          <w:iCs/>
        </w:rPr>
        <w:t>/</w:t>
      </w:r>
      <w:proofErr w:type="spellStart"/>
      <w:r w:rsidRPr="00E451ED">
        <w:rPr>
          <w:iCs/>
          <w:lang w:val="en-US"/>
        </w:rPr>
        <w:t>ru</w:t>
      </w:r>
      <w:proofErr w:type="spellEnd"/>
      <w:r w:rsidRPr="00E451ED">
        <w:rPr>
          <w:iCs/>
        </w:rPr>
        <w:t>/</w:t>
      </w:r>
      <w:r w:rsidRPr="00E451ED">
        <w:rPr>
          <w:iCs/>
          <w:lang w:val="en-US"/>
        </w:rPr>
        <w:t>dissertation</w:t>
      </w:r>
      <w:r w:rsidRPr="00E451ED">
        <w:rPr>
          <w:iCs/>
        </w:rPr>
        <w:t>/</w:t>
      </w:r>
      <w:r w:rsidRPr="00E451ED">
        <w:rPr>
          <w:iCs/>
          <w:lang w:val="en-US"/>
        </w:rPr>
        <w:t>subscription</w:t>
      </w:r>
      <w:r w:rsidRPr="00E451ED">
        <w:rPr>
          <w:iCs/>
        </w:rPr>
        <w:t>/</w:t>
      </w:r>
      <w:r w:rsidRPr="00E451ED">
        <w:rPr>
          <w:iCs/>
          <w:lang w:val="en-US"/>
        </w:rPr>
        <w:t>index</w:t>
      </w:r>
      <w:r w:rsidRPr="00E451ED">
        <w:rPr>
          <w:iCs/>
        </w:rPr>
        <w:t>.</w:t>
      </w:r>
      <w:proofErr w:type="spellStart"/>
      <w:r w:rsidRPr="00E451ED">
        <w:rPr>
          <w:iCs/>
          <w:lang w:val="en-US"/>
        </w:rPr>
        <w:t>php</w:t>
      </w:r>
      <w:proofErr w:type="spellEnd"/>
      <w:r w:rsidRPr="00E451ED">
        <w:rPr>
          <w:iCs/>
        </w:rPr>
        <w:t>?</w:t>
      </w:r>
      <w:r w:rsidRPr="00E451ED">
        <w:rPr>
          <w:iCs/>
          <w:lang w:val="en-US"/>
        </w:rPr>
        <w:t>id</w:t>
      </w:r>
      <w:r w:rsidRPr="00E451ED">
        <w:rPr>
          <w:iCs/>
        </w:rPr>
        <w:t>54=841&amp;</w:t>
      </w:r>
      <w:r w:rsidRPr="00E451ED">
        <w:rPr>
          <w:iCs/>
          <w:lang w:val="en-US"/>
        </w:rPr>
        <w:t>from</w:t>
      </w:r>
      <w:r w:rsidRPr="00E451ED">
        <w:rPr>
          <w:iCs/>
        </w:rPr>
        <w:t>54=1218</w:t>
      </w:r>
      <w:r w:rsidRPr="00E451ED">
        <w:t xml:space="preserve"> </w:t>
      </w:r>
      <w:r w:rsidRPr="00E451ED">
        <w:rPr>
          <w:iCs/>
        </w:rPr>
        <w:t>Дата обращения: 20.03.2020.</w:t>
      </w:r>
    </w:p>
    <w:p w14:paraId="20EA023F" w14:textId="77777777" w:rsidR="003D6AD2" w:rsidRPr="00E451ED" w:rsidRDefault="003D6AD2" w:rsidP="00E451ED">
      <w:pPr>
        <w:pStyle w:val="Default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iCs/>
        </w:rPr>
      </w:pPr>
      <w:proofErr w:type="spellStart"/>
      <w:r w:rsidRPr="00E451ED">
        <w:rPr>
          <w:iCs/>
        </w:rPr>
        <w:t>Штейнман</w:t>
      </w:r>
      <w:proofErr w:type="spellEnd"/>
      <w:r w:rsidRPr="00E451ED">
        <w:rPr>
          <w:iCs/>
        </w:rPr>
        <w:t xml:space="preserve"> М.А. Кризис </w:t>
      </w:r>
      <w:proofErr w:type="spellStart"/>
      <w:r w:rsidRPr="00E451ED">
        <w:rPr>
          <w:iCs/>
        </w:rPr>
        <w:t>самоиндентификации</w:t>
      </w:r>
      <w:proofErr w:type="spellEnd"/>
      <w:r w:rsidRPr="00E451ED">
        <w:rPr>
          <w:iCs/>
        </w:rPr>
        <w:t xml:space="preserve"> в обществе потребления [Электронный ресурс] // Вестник РГГУ. - 2008. - № 1. - С. 227-237. - (Серия "Политология. Социально-коммуникативные науки"). - Режим доступа: </w:t>
      </w:r>
      <w:hyperlink r:id="rId20" w:history="1">
        <w:r w:rsidRPr="00E451ED">
          <w:rPr>
            <w:rStyle w:val="ad"/>
            <w:rFonts w:eastAsia="Calibri"/>
            <w:iCs/>
          </w:rPr>
          <w:t>http://elib.lib.rsuh.ru/elib/000001795.pdf</w:t>
        </w:r>
      </w:hyperlink>
      <w:r w:rsidRPr="00E451ED">
        <w:rPr>
          <w:iCs/>
        </w:rPr>
        <w:t xml:space="preserve"> Дата обращения: 20.03.2020.</w:t>
      </w:r>
    </w:p>
    <w:p w14:paraId="4C64DF90" w14:textId="77777777" w:rsidR="003D6AD2" w:rsidRPr="00E451ED" w:rsidRDefault="003D6AD2" w:rsidP="00E451ED">
      <w:pPr>
        <w:pStyle w:val="Default"/>
        <w:numPr>
          <w:ilvl w:val="0"/>
          <w:numId w:val="2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contextualSpacing/>
        <w:jc w:val="both"/>
        <w:rPr>
          <w:iCs/>
        </w:rPr>
      </w:pPr>
      <w:r w:rsidRPr="00E451ED">
        <w:rPr>
          <w:iCs/>
        </w:rPr>
        <w:t xml:space="preserve">Эльконин Д.Б. К проблеме периодизации психического развития // Избранные психологические труды. – 1989. – М.: Педагогика. - С.60-77 </w:t>
      </w:r>
      <w:r w:rsidRPr="00E451ED">
        <w:rPr>
          <w:iCs/>
          <w:lang w:val="en-US"/>
        </w:rPr>
        <w:t>URL</w:t>
      </w:r>
      <w:r w:rsidRPr="00E451ED">
        <w:rPr>
          <w:iCs/>
        </w:rPr>
        <w:t xml:space="preserve">: </w:t>
      </w:r>
      <w:hyperlink r:id="rId21" w:history="1">
        <w:r w:rsidRPr="00E451ED">
          <w:rPr>
            <w:rStyle w:val="ad"/>
            <w:rFonts w:eastAsia="Calibri"/>
            <w:iCs/>
            <w:lang w:val="en-US"/>
          </w:rPr>
          <w:t>http</w:t>
        </w:r>
        <w:r w:rsidRPr="00E451ED">
          <w:rPr>
            <w:rStyle w:val="ad"/>
            <w:rFonts w:eastAsia="Calibri"/>
            <w:iCs/>
          </w:rPr>
          <w:t>://</w:t>
        </w:r>
        <w:r w:rsidRPr="00E451ED">
          <w:rPr>
            <w:rStyle w:val="ad"/>
            <w:rFonts w:eastAsia="Calibri"/>
            <w:iCs/>
            <w:lang w:val="en-US"/>
          </w:rPr>
          <w:t>www</w:t>
        </w:r>
        <w:r w:rsidRPr="00E451ED">
          <w:rPr>
            <w:rStyle w:val="ad"/>
            <w:rFonts w:eastAsia="Calibri"/>
            <w:iCs/>
          </w:rPr>
          <w:t>.</w:t>
        </w:r>
        <w:proofErr w:type="spellStart"/>
        <w:r w:rsidRPr="00E451ED">
          <w:rPr>
            <w:rStyle w:val="ad"/>
            <w:rFonts w:eastAsia="Calibri"/>
            <w:iCs/>
            <w:lang w:val="en-US"/>
          </w:rPr>
          <w:t>psy</w:t>
        </w:r>
        <w:proofErr w:type="spellEnd"/>
        <w:r w:rsidRPr="00E451ED">
          <w:rPr>
            <w:rStyle w:val="ad"/>
            <w:rFonts w:eastAsia="Calibri"/>
            <w:iCs/>
          </w:rPr>
          <w:t>-</w:t>
        </w:r>
        <w:r w:rsidRPr="00E451ED">
          <w:rPr>
            <w:rStyle w:val="ad"/>
            <w:rFonts w:eastAsia="Calibri"/>
            <w:iCs/>
            <w:lang w:val="en-US"/>
          </w:rPr>
          <w:t>files</w:t>
        </w:r>
        <w:r w:rsidRPr="00E451ED">
          <w:rPr>
            <w:rStyle w:val="ad"/>
            <w:rFonts w:eastAsia="Calibri"/>
            <w:iCs/>
          </w:rPr>
          <w:t>.</w:t>
        </w:r>
        <w:proofErr w:type="spellStart"/>
        <w:r w:rsidRPr="00E451ED">
          <w:rPr>
            <w:rStyle w:val="ad"/>
            <w:rFonts w:eastAsia="Calibri"/>
            <w:iCs/>
            <w:lang w:val="en-US"/>
          </w:rPr>
          <w:t>ru</w:t>
        </w:r>
        <w:proofErr w:type="spellEnd"/>
        <w:r w:rsidRPr="00E451ED">
          <w:rPr>
            <w:rStyle w:val="ad"/>
            <w:rFonts w:eastAsia="Calibri"/>
            <w:iCs/>
          </w:rPr>
          <w:t>/</w:t>
        </w:r>
        <w:proofErr w:type="spellStart"/>
        <w:r w:rsidRPr="00E451ED">
          <w:rPr>
            <w:rStyle w:val="ad"/>
            <w:rFonts w:eastAsia="Calibri"/>
            <w:iCs/>
            <w:lang w:val="en-US"/>
          </w:rPr>
          <w:t>bibl</w:t>
        </w:r>
        <w:proofErr w:type="spellEnd"/>
        <w:r w:rsidRPr="00E451ED">
          <w:rPr>
            <w:rStyle w:val="ad"/>
            <w:rFonts w:eastAsia="Calibri"/>
            <w:iCs/>
          </w:rPr>
          <w:t>/</w:t>
        </w:r>
        <w:proofErr w:type="spellStart"/>
        <w:r w:rsidRPr="00E451ED">
          <w:rPr>
            <w:rStyle w:val="ad"/>
            <w:rFonts w:eastAsia="Calibri"/>
            <w:iCs/>
            <w:lang w:val="en-US"/>
          </w:rPr>
          <w:t>vozrastnaya</w:t>
        </w:r>
        <w:proofErr w:type="spellEnd"/>
        <w:r w:rsidRPr="00E451ED">
          <w:rPr>
            <w:rStyle w:val="ad"/>
            <w:rFonts w:eastAsia="Calibri"/>
            <w:iCs/>
          </w:rPr>
          <w:t>-</w:t>
        </w:r>
        <w:proofErr w:type="spellStart"/>
        <w:r w:rsidRPr="00E451ED">
          <w:rPr>
            <w:rStyle w:val="ad"/>
            <w:rFonts w:eastAsia="Calibri"/>
            <w:iCs/>
            <w:lang w:val="en-US"/>
          </w:rPr>
          <w:t>psihologiya</w:t>
        </w:r>
        <w:proofErr w:type="spellEnd"/>
        <w:r w:rsidRPr="00E451ED">
          <w:rPr>
            <w:rStyle w:val="ad"/>
            <w:rFonts w:eastAsia="Calibri"/>
            <w:iCs/>
          </w:rPr>
          <w:t>/421-</w:t>
        </w:r>
        <w:proofErr w:type="spellStart"/>
        <w:r w:rsidRPr="00E451ED">
          <w:rPr>
            <w:rStyle w:val="ad"/>
            <w:rFonts w:eastAsia="Calibri"/>
            <w:iCs/>
            <w:lang w:val="en-US"/>
          </w:rPr>
          <w:t>jelkonin</w:t>
        </w:r>
        <w:proofErr w:type="spellEnd"/>
        <w:r w:rsidRPr="00E451ED">
          <w:rPr>
            <w:rStyle w:val="ad"/>
            <w:rFonts w:eastAsia="Calibri"/>
            <w:iCs/>
          </w:rPr>
          <w:t>-</w:t>
        </w:r>
        <w:r w:rsidRPr="00E451ED">
          <w:rPr>
            <w:rStyle w:val="ad"/>
            <w:rFonts w:eastAsia="Calibri"/>
            <w:iCs/>
            <w:lang w:val="en-US"/>
          </w:rPr>
          <w:t>d</w:t>
        </w:r>
        <w:r w:rsidRPr="00E451ED">
          <w:rPr>
            <w:rStyle w:val="ad"/>
            <w:rFonts w:eastAsia="Calibri"/>
            <w:iCs/>
          </w:rPr>
          <w:t>.-</w:t>
        </w:r>
        <w:r w:rsidRPr="00E451ED">
          <w:rPr>
            <w:rStyle w:val="ad"/>
            <w:rFonts w:eastAsia="Calibri"/>
            <w:iCs/>
            <w:lang w:val="en-US"/>
          </w:rPr>
          <w:t>b</w:t>
        </w:r>
        <w:r w:rsidRPr="00E451ED">
          <w:rPr>
            <w:rStyle w:val="ad"/>
            <w:rFonts w:eastAsia="Calibri"/>
            <w:iCs/>
          </w:rPr>
          <w:t>.-</w:t>
        </w:r>
        <w:r w:rsidRPr="00E451ED">
          <w:rPr>
            <w:rStyle w:val="ad"/>
            <w:rFonts w:eastAsia="Calibri"/>
            <w:iCs/>
            <w:lang w:val="en-US"/>
          </w:rPr>
          <w:t>k</w:t>
        </w:r>
        <w:r w:rsidRPr="00E451ED">
          <w:rPr>
            <w:rStyle w:val="ad"/>
            <w:rFonts w:eastAsia="Calibri"/>
            <w:iCs/>
          </w:rPr>
          <w:t>-</w:t>
        </w:r>
        <w:proofErr w:type="spellStart"/>
        <w:r w:rsidRPr="00E451ED">
          <w:rPr>
            <w:rStyle w:val="ad"/>
            <w:rFonts w:eastAsia="Calibri"/>
            <w:iCs/>
            <w:lang w:val="en-US"/>
          </w:rPr>
          <w:t>probleme</w:t>
        </w:r>
        <w:proofErr w:type="spellEnd"/>
        <w:r w:rsidRPr="00E451ED">
          <w:rPr>
            <w:rStyle w:val="ad"/>
            <w:rFonts w:eastAsia="Calibri"/>
            <w:iCs/>
          </w:rPr>
          <w:t>-</w:t>
        </w:r>
        <w:proofErr w:type="spellStart"/>
        <w:r w:rsidRPr="00E451ED">
          <w:rPr>
            <w:rStyle w:val="ad"/>
            <w:rFonts w:eastAsia="Calibri"/>
            <w:iCs/>
            <w:lang w:val="en-US"/>
          </w:rPr>
          <w:t>periodizacii</w:t>
        </w:r>
        <w:proofErr w:type="spellEnd"/>
        <w:r w:rsidRPr="00E451ED">
          <w:rPr>
            <w:rStyle w:val="ad"/>
            <w:rFonts w:eastAsia="Calibri"/>
            <w:iCs/>
          </w:rPr>
          <w:t>.</w:t>
        </w:r>
        <w:r w:rsidRPr="00E451ED">
          <w:rPr>
            <w:rStyle w:val="ad"/>
            <w:rFonts w:eastAsia="Calibri"/>
            <w:iCs/>
            <w:lang w:val="en-US"/>
          </w:rPr>
          <w:t>html</w:t>
        </w:r>
      </w:hyperlink>
      <w:r w:rsidRPr="00E451ED">
        <w:rPr>
          <w:iCs/>
        </w:rPr>
        <w:t xml:space="preserve">  Дата обращения: 20.03.2020.</w:t>
      </w:r>
    </w:p>
    <w:p w14:paraId="54E16563" w14:textId="77777777" w:rsidR="00680E81" w:rsidRPr="00E451ED" w:rsidRDefault="00680E81" w:rsidP="00E451ED">
      <w:pPr>
        <w:keepNext/>
        <w:spacing w:after="0" w:line="240" w:lineRule="auto"/>
        <w:contextualSpacing/>
        <w:jc w:val="both"/>
        <w:outlineLvl w:val="1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13" w:name="_Toc496610268"/>
      <w:bookmarkStart w:id="14" w:name="_Toc498443073"/>
    </w:p>
    <w:p w14:paraId="65FB6B24" w14:textId="77777777" w:rsidR="004949C3" w:rsidRPr="007932F3" w:rsidRDefault="004949C3" w:rsidP="007932F3">
      <w:pPr>
        <w:pStyle w:val="1"/>
        <w:numPr>
          <w:ilvl w:val="0"/>
          <w:numId w:val="0"/>
        </w:numPr>
        <w:jc w:val="left"/>
        <w:rPr>
          <w:rFonts w:eastAsia="Arial Unicode MS"/>
          <w:b w:val="0"/>
          <w:color w:val="000000"/>
          <w:sz w:val="24"/>
          <w:szCs w:val="24"/>
          <w:u w:val="none"/>
        </w:rPr>
      </w:pPr>
      <w:bookmarkStart w:id="15" w:name="_Toc104903996"/>
      <w:bookmarkEnd w:id="13"/>
      <w:bookmarkEnd w:id="14"/>
      <w:r w:rsidRPr="007932F3">
        <w:rPr>
          <w:rFonts w:eastAsia="Arial Unicode MS"/>
          <w:color w:val="000000"/>
          <w:sz w:val="24"/>
          <w:szCs w:val="24"/>
          <w:u w:val="none"/>
        </w:rPr>
        <w:t>6.2. Перечень ресурсов информационно-телекоммуникационной сети «Интернет».</w:t>
      </w:r>
      <w:bookmarkEnd w:id="15"/>
    </w:p>
    <w:p w14:paraId="794A3EA8" w14:textId="77777777" w:rsidR="004949C3" w:rsidRPr="004949C3" w:rsidRDefault="004949C3" w:rsidP="004949C3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</w:p>
    <w:p w14:paraId="3052B987" w14:textId="77777777" w:rsidR="004949C3" w:rsidRPr="004949C3" w:rsidRDefault="004949C3" w:rsidP="004949C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Times New Roman"/>
          <w:color w:val="002060"/>
          <w:sz w:val="24"/>
          <w:szCs w:val="24"/>
          <w:u w:val="single"/>
          <w:lang w:eastAsia="ru-RU"/>
        </w:rPr>
      </w:pPr>
      <w:r w:rsidRPr="004949C3">
        <w:rPr>
          <w:rFonts w:ascii="Times New Roman" w:eastAsia="Arial Unicode MS" w:hAnsi="Times New Roman" w:cs="Times New Roman"/>
          <w:color w:val="002060"/>
          <w:sz w:val="24"/>
          <w:szCs w:val="24"/>
          <w:u w:val="single"/>
          <w:lang w:eastAsia="ru-RU"/>
        </w:rPr>
        <w:t xml:space="preserve">Сайт РГГУ (ЭБС) </w:t>
      </w:r>
    </w:p>
    <w:p w14:paraId="70A44BAD" w14:textId="77777777" w:rsidR="004949C3" w:rsidRPr="004949C3" w:rsidRDefault="004949C3" w:rsidP="004949C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Психологическая сеть русского Интернета: (</w:t>
      </w:r>
      <w:hyperlink r:id="rId22" w:history="1"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nsu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psych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intemet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info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psi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_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idx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hfm</w:t>
        </w:r>
        <w:proofErr w:type="spellEnd"/>
      </w:hyperlink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</w:t>
      </w:r>
    </w:p>
    <w:p w14:paraId="69F831AB" w14:textId="77777777" w:rsidR="004949C3" w:rsidRPr="004949C3" w:rsidRDefault="004949C3" w:rsidP="004949C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Каталог психологической литературы в Интернет:</w:t>
      </w:r>
    </w:p>
    <w:p w14:paraId="719656D8" w14:textId="77777777" w:rsidR="004949C3" w:rsidRPr="004949C3" w:rsidRDefault="004949C3" w:rsidP="004949C3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(</w:t>
      </w:r>
      <w:hyperlink r:id="rId23" w:history="1"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psychology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-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online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lit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obzorf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</w:t>
      </w:r>
    </w:p>
    <w:p w14:paraId="2F8E81A0" w14:textId="77777777" w:rsidR="004949C3" w:rsidRPr="004949C3" w:rsidRDefault="004949C3" w:rsidP="004949C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Психологический словарь: (</w:t>
      </w:r>
      <w:hyperlink r:id="rId24" w:history="1"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psi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webzone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).</w:t>
      </w:r>
    </w:p>
    <w:p w14:paraId="090F92FF" w14:textId="77777777" w:rsidR="004949C3" w:rsidRPr="004949C3" w:rsidRDefault="004949C3" w:rsidP="004949C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Сайт Федерации Интернет - образования (</w:t>
      </w:r>
      <w:hyperlink r:id="rId25" w:history="1"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fio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</w:t>
      </w:r>
    </w:p>
    <w:p w14:paraId="3586F922" w14:textId="77777777" w:rsidR="004949C3" w:rsidRPr="004949C3" w:rsidRDefault="004949C3" w:rsidP="004949C3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Российский общеобразовательный портал Министерства образования и науки РФ: (</w:t>
      </w:r>
      <w:hyperlink r:id="rId26" w:history="1"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scool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edu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</w:t>
      </w:r>
    </w:p>
    <w:p w14:paraId="1610658C" w14:textId="77777777" w:rsidR="004949C3" w:rsidRPr="004949C3" w:rsidRDefault="004949C3" w:rsidP="004949C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HiddenHorzOCR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Книги по психологии: (</w:t>
      </w:r>
      <w:hyperlink r:id="rId27" w:history="1"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http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://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www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user</w:t>
        </w:r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cityline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/-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ciborisn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/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wm</w:t>
        </w:r>
        <w:proofErr w:type="spellEnd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eastAsia="ru-RU"/>
          </w:rPr>
          <w:t>.</w:t>
        </w:r>
        <w:proofErr w:type="spellStart"/>
        <w:r w:rsidRPr="004949C3">
          <w:rPr>
            <w:rFonts w:ascii="Times New Roman" w:eastAsia="Arial Unicode MS" w:hAnsi="Times New Roman" w:cs="Times New Roman"/>
            <w:color w:val="000080"/>
            <w:sz w:val="24"/>
            <w:szCs w:val="24"/>
            <w:u w:val="single"/>
            <w:lang w:val="en-US" w:eastAsia="ru-RU"/>
          </w:rPr>
          <w:t>htm</w:t>
        </w:r>
        <w:proofErr w:type="spellEnd"/>
      </w:hyperlink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)</w:t>
      </w:r>
    </w:p>
    <w:p w14:paraId="0E145752" w14:textId="77777777" w:rsidR="004949C3" w:rsidRPr="004949C3" w:rsidRDefault="004949C3" w:rsidP="004949C3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Тридцатилетний ресурс журнала "Вопросы психологии": </w:t>
      </w:r>
      <w:hyperlink r:id="rId28" w:history="1">
        <w:r w:rsidRPr="004949C3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http://www.voppsy.ru/frame25.htm</w:t>
        </w:r>
      </w:hyperlink>
    </w:p>
    <w:p w14:paraId="3D66A5C1" w14:textId="77777777" w:rsidR="004949C3" w:rsidRPr="004949C3" w:rsidRDefault="004949C3" w:rsidP="004949C3">
      <w:pPr>
        <w:numPr>
          <w:ilvl w:val="0"/>
          <w:numId w:val="43"/>
        </w:numPr>
        <w:shd w:val="clear" w:color="auto" w:fill="FFFFFF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Психологические исследования: </w:t>
      </w:r>
      <w:hyperlink r:id="rId29" w:history="1">
        <w:r w:rsidRPr="004949C3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http://www.psystudy.com/</w:t>
        </w:r>
      </w:hyperlink>
    </w:p>
    <w:p w14:paraId="25F1A319" w14:textId="77777777" w:rsidR="004949C3" w:rsidRPr="004949C3" w:rsidRDefault="004949C3" w:rsidP="004949C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История отечественной психологии: </w:t>
      </w:r>
      <w:hyperlink r:id="rId30" w:history="1">
        <w:r w:rsidRPr="004949C3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http://psyche.ru/</w:t>
        </w:r>
      </w:hyperlink>
    </w:p>
    <w:p w14:paraId="420AC296" w14:textId="77777777" w:rsidR="004949C3" w:rsidRPr="004949C3" w:rsidRDefault="004949C3" w:rsidP="004949C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Библиотека Фонда содействия развитию психической </w:t>
      </w:r>
      <w:proofErr w:type="spellStart"/>
      <w:r w:rsidRPr="004949C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культуры:</w:t>
      </w:r>
      <w:hyperlink r:id="rId31" w:tgtFrame="_blank" w:history="1">
        <w:r w:rsidRPr="004949C3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proofErr w:type="spellEnd"/>
        <w:r w:rsidRPr="004949C3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://psylib.kiev.ua/</w:t>
        </w:r>
      </w:hyperlink>
    </w:p>
    <w:p w14:paraId="31D7B96D" w14:textId="77777777" w:rsidR="004949C3" w:rsidRPr="004949C3" w:rsidRDefault="004949C3" w:rsidP="004949C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Электронная библиотека </w:t>
      </w:r>
      <w:proofErr w:type="spellStart"/>
      <w:r w:rsidRPr="004949C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>Гумер</w:t>
      </w:r>
      <w:proofErr w:type="spellEnd"/>
      <w:r w:rsidRPr="004949C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 – гуманитарные науки: </w:t>
      </w:r>
      <w:hyperlink r:id="rId32" w:history="1">
        <w:r w:rsidRPr="004949C3">
          <w:rPr>
            <w:rFonts w:ascii="Times New Roman" w:eastAsia="Arial Unicode MS" w:hAnsi="Times New Roman" w:cs="Times New Roman"/>
            <w:color w:val="0000FF"/>
            <w:sz w:val="24"/>
            <w:szCs w:val="24"/>
            <w:u w:val="single"/>
            <w:lang w:eastAsia="ru-RU"/>
          </w:rPr>
          <w:t>http://www.gumer.info/</w:t>
        </w:r>
      </w:hyperlink>
    </w:p>
    <w:p w14:paraId="3BF168A2" w14:textId="77777777" w:rsidR="004949C3" w:rsidRPr="004949C3" w:rsidRDefault="004949C3" w:rsidP="004949C3">
      <w:pPr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b/>
          <w:bCs/>
          <w:color w:val="000000"/>
          <w:sz w:val="24"/>
          <w:szCs w:val="24"/>
          <w:lang w:eastAsia="ru-RU"/>
        </w:rPr>
        <w:t xml:space="preserve">Сетевой журнал по методологии «Кентавр»: </w:t>
      </w:r>
      <w:hyperlink r:id="rId33" w:history="1">
        <w:r w:rsidRPr="004949C3">
          <w:rPr>
            <w:rFonts w:ascii="Times New Roman" w:eastAsia="HiddenHorzOCR" w:hAnsi="Times New Roman" w:cs="Times New Roman"/>
            <w:color w:val="0000FF"/>
            <w:sz w:val="24"/>
            <w:szCs w:val="24"/>
            <w:u w:val="single"/>
            <w:lang w:eastAsia="ru-RU"/>
          </w:rPr>
          <w:t>http://www.circleplus.ru/</w:t>
        </w:r>
      </w:hyperlink>
    </w:p>
    <w:p w14:paraId="3747E71E" w14:textId="77777777" w:rsidR="004949C3" w:rsidRPr="004949C3" w:rsidRDefault="004949C3" w:rsidP="004949C3">
      <w:pPr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/>
        </w:rPr>
      </w:pPr>
    </w:p>
    <w:p w14:paraId="5C7A42B0" w14:textId="77777777" w:rsidR="004949C3" w:rsidRPr="004949C3" w:rsidRDefault="004949C3" w:rsidP="004949C3">
      <w:pPr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i/>
          <w:sz w:val="24"/>
          <w:szCs w:val="24"/>
          <w:lang w:eastAsia="ru-RU"/>
        </w:rPr>
        <w:t>Дополнительные ресурсы:</w:t>
      </w:r>
    </w:p>
    <w:p w14:paraId="595D3D24" w14:textId="77777777" w:rsidR="004949C3" w:rsidRPr="004949C3" w:rsidRDefault="004949C3" w:rsidP="0049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https://psychologyofcommunication.jimdo.com</w:t>
      </w:r>
    </w:p>
    <w:p w14:paraId="68FF7ACC" w14:textId="77777777" w:rsidR="004949C3" w:rsidRPr="004949C3" w:rsidRDefault="004949C3" w:rsidP="0049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http://elibrary.ru/ - научно-электронная библиотека.</w:t>
      </w:r>
    </w:p>
    <w:p w14:paraId="2C16D374" w14:textId="77777777" w:rsidR="004949C3" w:rsidRPr="004949C3" w:rsidRDefault="004949C3" w:rsidP="0049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//bookap.info - «Библиотека психологической литературы» ВООКАР </w:t>
      </w:r>
    </w:p>
    <w:p w14:paraId="02BADFD6" w14:textId="77777777" w:rsidR="004949C3" w:rsidRPr="004949C3" w:rsidRDefault="004949C3" w:rsidP="0049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//lib.ru/PSIHO – «Библиотека Машкова» </w:t>
      </w:r>
    </w:p>
    <w:p w14:paraId="5629CE49" w14:textId="77777777" w:rsidR="004949C3" w:rsidRPr="004949C3" w:rsidRDefault="004949C3" w:rsidP="0049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//scitylibrary.h11.ru/Library.htm - Виртуальная библиотека по психологии – </w:t>
      </w:r>
    </w:p>
    <w:p w14:paraId="1CDBB38C" w14:textId="77777777" w:rsidR="004949C3" w:rsidRPr="004949C3" w:rsidRDefault="004949C3" w:rsidP="0049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spellStart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http</w:t>
      </w:r>
      <w:proofErr w:type="spellEnd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: //www.book-ua.org - Библиотека электронных учебников Book-ua.org</w:t>
      </w:r>
    </w:p>
    <w:p w14:paraId="3383B0FE" w14:textId="77777777" w:rsidR="004949C3" w:rsidRPr="004949C3" w:rsidRDefault="004949C3" w:rsidP="004949C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•</w:t>
      </w: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Поисковые системы: </w:t>
      </w:r>
      <w:proofErr w:type="spellStart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Yandex</w:t>
      </w:r>
      <w:proofErr w:type="spellEnd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, Google, Mail.</w:t>
      </w:r>
    </w:p>
    <w:p w14:paraId="5E29BD6A" w14:textId="77777777" w:rsidR="004949C3" w:rsidRPr="004949C3" w:rsidRDefault="004949C3" w:rsidP="004949C3">
      <w:pPr>
        <w:spacing w:after="0" w:line="240" w:lineRule="auto"/>
        <w:ind w:left="-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 «</w:t>
      </w:r>
      <w:proofErr w:type="spellStart"/>
      <w:r w:rsidRPr="00494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Znanium</w:t>
      </w:r>
      <w:proofErr w:type="spellEnd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4949C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com</w:t>
      </w: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»; ООО «ЗНАНИУМ»</w:t>
      </w:r>
    </w:p>
    <w:p w14:paraId="02546DBE" w14:textId="77777777" w:rsidR="004949C3" w:rsidRPr="004949C3" w:rsidRDefault="004949C3" w:rsidP="004949C3">
      <w:pPr>
        <w:spacing w:after="0" w:line="240" w:lineRule="auto"/>
        <w:ind w:left="-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ЭБС «</w:t>
      </w:r>
      <w:proofErr w:type="spellStart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». ООО «Электронное издательство ЮРАЙТ»</w:t>
      </w:r>
    </w:p>
    <w:p w14:paraId="3C56F069" w14:textId="77777777" w:rsidR="007932F3" w:rsidRDefault="007932F3" w:rsidP="007932F3">
      <w:pPr>
        <w:keepNext/>
        <w:numPr>
          <w:ilvl w:val="1"/>
          <w:numId w:val="0"/>
        </w:numPr>
        <w:tabs>
          <w:tab w:val="num" w:pos="576"/>
          <w:tab w:val="left" w:pos="993"/>
        </w:tabs>
        <w:spacing w:after="0" w:line="240" w:lineRule="auto"/>
        <w:ind w:left="576" w:right="50" w:hanging="150"/>
        <w:outlineLvl w:val="1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13DAB29F" w14:textId="4803295F" w:rsidR="007932F3" w:rsidRPr="007932F3" w:rsidRDefault="007932F3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0"/>
          <w:u w:val="none"/>
        </w:rPr>
      </w:pPr>
      <w:bookmarkStart w:id="16" w:name="_Toc104903997"/>
      <w:r w:rsidRPr="007932F3">
        <w:rPr>
          <w:rFonts w:eastAsia="Times New Roman"/>
          <w:sz w:val="24"/>
          <w:szCs w:val="20"/>
          <w:u w:val="none"/>
        </w:rPr>
        <w:t>6.3 Профессиональные базы данных и информационно-справочные системы</w:t>
      </w:r>
      <w:bookmarkEnd w:id="16"/>
    </w:p>
    <w:p w14:paraId="7C02CA84" w14:textId="77777777" w:rsidR="004949C3" w:rsidRPr="004949C3" w:rsidRDefault="004949C3" w:rsidP="004949C3">
      <w:pPr>
        <w:spacing w:after="0" w:line="240" w:lineRule="auto"/>
        <w:ind w:left="-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202883" w14:textId="77777777" w:rsidR="004949C3" w:rsidRPr="004949C3" w:rsidRDefault="004949C3" w:rsidP="004949C3">
      <w:pPr>
        <w:spacing w:after="0" w:line="240" w:lineRule="auto"/>
        <w:ind w:left="-9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Современные профессиональные базы данных (БД) и информационно-справочные системы (ИСС)</w:t>
      </w:r>
    </w:p>
    <w:p w14:paraId="76BEEC0C" w14:textId="77777777" w:rsidR="004949C3" w:rsidRPr="004949C3" w:rsidRDefault="004949C3" w:rsidP="004949C3">
      <w:pPr>
        <w:spacing w:after="0" w:line="240" w:lineRule="auto"/>
        <w:ind w:left="-9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8618"/>
      </w:tblGrid>
      <w:tr w:rsidR="004949C3" w:rsidRPr="004949C3" w14:paraId="59443D3A" w14:textId="77777777" w:rsidTr="00A86F5B">
        <w:tc>
          <w:tcPr>
            <w:tcW w:w="628" w:type="dxa"/>
          </w:tcPr>
          <w:p w14:paraId="15728CFC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8618" w:type="dxa"/>
          </w:tcPr>
          <w:p w14:paraId="66976680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</w:t>
            </w:r>
          </w:p>
        </w:tc>
      </w:tr>
      <w:tr w:rsidR="004949C3" w:rsidRPr="004949C3" w14:paraId="0F402C25" w14:textId="77777777" w:rsidTr="00A86F5B">
        <w:tc>
          <w:tcPr>
            <w:tcW w:w="628" w:type="dxa"/>
          </w:tcPr>
          <w:p w14:paraId="29EDB629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8618" w:type="dxa"/>
          </w:tcPr>
          <w:p w14:paraId="1F71FF70" w14:textId="77777777" w:rsidR="004949C3" w:rsidRPr="004949C3" w:rsidRDefault="004949C3" w:rsidP="004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Международные реферативные 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наукометрические</w:t>
            </w:r>
            <w:proofErr w:type="spellEnd"/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БД, доступные в рамках национальной подписки в 2019 г. </w:t>
            </w:r>
          </w:p>
          <w:p w14:paraId="73613C88" w14:textId="77777777" w:rsidR="004949C3" w:rsidRPr="004949C3" w:rsidRDefault="004949C3" w:rsidP="004949C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Web</w:t>
            </w: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of</w:t>
            </w: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Science</w:t>
            </w:r>
          </w:p>
          <w:p w14:paraId="745C2D3B" w14:textId="77777777" w:rsidR="004949C3" w:rsidRPr="004949C3" w:rsidRDefault="004949C3" w:rsidP="004949C3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Scopus</w:t>
            </w:r>
          </w:p>
        </w:tc>
      </w:tr>
      <w:tr w:rsidR="004949C3" w:rsidRPr="00702B02" w14:paraId="391EB08C" w14:textId="77777777" w:rsidTr="00A86F5B">
        <w:tc>
          <w:tcPr>
            <w:tcW w:w="628" w:type="dxa"/>
          </w:tcPr>
          <w:p w14:paraId="2BEA36B9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8618" w:type="dxa"/>
          </w:tcPr>
          <w:p w14:paraId="53422249" w14:textId="77777777" w:rsidR="004949C3" w:rsidRPr="004949C3" w:rsidRDefault="004949C3" w:rsidP="004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полнотекстовые БД, доступные в рамках национальной подписки в 2019 г.</w:t>
            </w:r>
          </w:p>
          <w:p w14:paraId="2B2A2483" w14:textId="77777777" w:rsidR="004949C3" w:rsidRPr="004949C3" w:rsidRDefault="004949C3" w:rsidP="004949C3">
            <w:pPr>
              <w:spacing w:after="0" w:line="240" w:lineRule="auto"/>
              <w:ind w:left="7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Журналы</w:t>
            </w: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949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Cambridge University Press</w:t>
            </w:r>
          </w:p>
          <w:p w14:paraId="0AC76ED7" w14:textId="77777777" w:rsidR="004949C3" w:rsidRPr="004949C3" w:rsidRDefault="004949C3" w:rsidP="004949C3">
            <w:pPr>
              <w:spacing w:after="0" w:line="240" w:lineRule="auto"/>
              <w:ind w:left="708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Pr</w:t>
            </w:r>
            <w:proofErr w:type="spellEnd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proofErr w:type="gram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Quest  Dissertation</w:t>
            </w:r>
            <w:proofErr w:type="gramEnd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&amp; Theses Global</w:t>
            </w:r>
          </w:p>
          <w:p w14:paraId="1FF3D8E4" w14:textId="77777777" w:rsidR="004949C3" w:rsidRPr="004949C3" w:rsidRDefault="004949C3" w:rsidP="004949C3">
            <w:pPr>
              <w:spacing w:after="0" w:line="240" w:lineRule="auto"/>
              <w:ind w:left="708"/>
              <w:contextualSpacing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>SAGE Journals</w:t>
            </w:r>
          </w:p>
          <w:p w14:paraId="68D471CD" w14:textId="77777777" w:rsidR="004949C3" w:rsidRPr="004949C3" w:rsidRDefault="004949C3" w:rsidP="004949C3">
            <w:pPr>
              <w:spacing w:after="0" w:line="240" w:lineRule="auto"/>
              <w:ind w:left="7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Журналы</w:t>
            </w:r>
            <w:r w:rsidRPr="004949C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ru-RU"/>
              </w:rPr>
              <w:t xml:space="preserve"> Taylor and Francis</w:t>
            </w:r>
          </w:p>
        </w:tc>
      </w:tr>
      <w:tr w:rsidR="004949C3" w:rsidRPr="004949C3" w14:paraId="3A763A95" w14:textId="77777777" w:rsidTr="00A86F5B">
        <w:tc>
          <w:tcPr>
            <w:tcW w:w="628" w:type="dxa"/>
          </w:tcPr>
          <w:p w14:paraId="6967B3FD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8618" w:type="dxa"/>
          </w:tcPr>
          <w:p w14:paraId="4A70D58A" w14:textId="77777777" w:rsidR="004949C3" w:rsidRPr="004949C3" w:rsidRDefault="004949C3" w:rsidP="004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полнотекстовые БД</w:t>
            </w:r>
          </w:p>
          <w:p w14:paraId="65BCE6CC" w14:textId="77777777" w:rsidR="004949C3" w:rsidRPr="004949C3" w:rsidRDefault="004949C3" w:rsidP="004949C3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JSTOR</w:t>
            </w:r>
          </w:p>
          <w:p w14:paraId="1AEF0DE2" w14:textId="77777777" w:rsidR="004949C3" w:rsidRPr="004949C3" w:rsidRDefault="004949C3" w:rsidP="004949C3">
            <w:pPr>
              <w:spacing w:after="0" w:line="240" w:lineRule="auto"/>
              <w:ind w:left="7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Издания по общественным и гуманитарным наукам </w:t>
            </w:r>
          </w:p>
          <w:p w14:paraId="5FF44E8C" w14:textId="77777777" w:rsidR="004949C3" w:rsidRPr="004949C3" w:rsidRDefault="004949C3" w:rsidP="004949C3">
            <w:pPr>
              <w:spacing w:after="0" w:line="240" w:lineRule="auto"/>
              <w:ind w:left="7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Электронная библиотека 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Grebennikon</w:t>
            </w:r>
            <w:proofErr w:type="spellEnd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ru</w:t>
            </w:r>
            <w:proofErr w:type="spellEnd"/>
          </w:p>
        </w:tc>
      </w:tr>
      <w:tr w:rsidR="004949C3" w:rsidRPr="004949C3" w14:paraId="317658E3" w14:textId="77777777" w:rsidTr="00A86F5B">
        <w:tc>
          <w:tcPr>
            <w:tcW w:w="628" w:type="dxa"/>
          </w:tcPr>
          <w:p w14:paraId="64B24B48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8618" w:type="dxa"/>
          </w:tcPr>
          <w:p w14:paraId="26FEEB3D" w14:textId="77777777" w:rsidR="004949C3" w:rsidRPr="004949C3" w:rsidRDefault="004949C3" w:rsidP="004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Компьютерные справочные правовые системы </w:t>
            </w:r>
          </w:p>
          <w:p w14:paraId="1C935416" w14:textId="77777777" w:rsidR="004949C3" w:rsidRPr="004949C3" w:rsidRDefault="004949C3" w:rsidP="004949C3">
            <w:pPr>
              <w:spacing w:after="0" w:line="240" w:lineRule="auto"/>
              <w:ind w:left="7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Консультант Плюс, </w:t>
            </w:r>
          </w:p>
          <w:p w14:paraId="5B0D8A0F" w14:textId="77777777" w:rsidR="004949C3" w:rsidRPr="004949C3" w:rsidRDefault="004949C3" w:rsidP="004949C3">
            <w:pPr>
              <w:spacing w:after="0" w:line="240" w:lineRule="auto"/>
              <w:ind w:left="708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 </w:t>
            </w:r>
          </w:p>
        </w:tc>
      </w:tr>
    </w:tbl>
    <w:p w14:paraId="243CC479" w14:textId="457F8527" w:rsidR="004949C3" w:rsidRDefault="004949C3" w:rsidP="004949C3">
      <w:pPr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/>
        </w:rPr>
      </w:pPr>
    </w:p>
    <w:p w14:paraId="607A15CC" w14:textId="77777777" w:rsidR="0040657E" w:rsidRPr="0040657E" w:rsidRDefault="0040657E" w:rsidP="0040657E">
      <w:pPr>
        <w:spacing w:after="0" w:line="240" w:lineRule="auto"/>
        <w:ind w:right="50"/>
        <w:rPr>
          <w:rFonts w:ascii="Times New Roman" w:eastAsia="Times New Roman" w:hAnsi="Times New Roman" w:cs="Times New Roman"/>
          <w:sz w:val="24"/>
          <w:szCs w:val="24"/>
        </w:rPr>
      </w:pPr>
    </w:p>
    <w:p w14:paraId="46A32B38" w14:textId="77777777" w:rsidR="0040657E" w:rsidRPr="0040657E" w:rsidRDefault="0040657E" w:rsidP="0040657E">
      <w:pPr>
        <w:spacing w:after="0" w:line="240" w:lineRule="auto"/>
        <w:ind w:right="50" w:firstLine="567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40657E">
        <w:rPr>
          <w:rFonts w:ascii="Times New Roman" w:eastAsia="Times New Roman" w:hAnsi="Times New Roman" w:cs="Times New Roman"/>
          <w:sz w:val="24"/>
          <w:szCs w:val="24"/>
        </w:rPr>
        <w:t xml:space="preserve">Доступ к профессиональным базам данных: </w:t>
      </w:r>
      <w:r w:rsidRPr="0040657E">
        <w:rPr>
          <w:rFonts w:ascii="Times New Roman" w:eastAsia="Times New Roman" w:hAnsi="Times New Roman" w:cs="Times New Roman"/>
          <w:sz w:val="24"/>
          <w:szCs w:val="24"/>
          <w:lang w:val="en-US"/>
        </w:rPr>
        <w:t>https</w:t>
      </w:r>
      <w:r w:rsidRPr="0040657E">
        <w:rPr>
          <w:rFonts w:ascii="Times New Roman" w:eastAsia="Times New Roman" w:hAnsi="Times New Roman" w:cs="Times New Roman"/>
          <w:sz w:val="24"/>
          <w:szCs w:val="24"/>
        </w:rPr>
        <w:t>://</w:t>
      </w:r>
      <w:r w:rsidRPr="0040657E">
        <w:rPr>
          <w:rFonts w:ascii="Times New Roman" w:eastAsia="Times New Roman" w:hAnsi="Times New Roman" w:cs="Times New Roman"/>
          <w:sz w:val="24"/>
          <w:szCs w:val="24"/>
          <w:lang w:val="en-US"/>
        </w:rPr>
        <w:t>liber</w:t>
      </w:r>
      <w:r w:rsidRPr="0040657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40657E">
        <w:rPr>
          <w:rFonts w:ascii="Times New Roman" w:eastAsia="Times New Roman" w:hAnsi="Times New Roman" w:cs="Times New Roman"/>
          <w:sz w:val="24"/>
          <w:szCs w:val="24"/>
          <w:lang w:val="en-US"/>
        </w:rPr>
        <w:t>rsuh</w:t>
      </w:r>
      <w:proofErr w:type="spellEnd"/>
      <w:r w:rsidRPr="0040657E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spellStart"/>
      <w:r w:rsidRPr="0040657E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40657E">
        <w:rPr>
          <w:rFonts w:ascii="Times New Roman" w:eastAsia="Times New Roman" w:hAnsi="Times New Roman" w:cs="Times New Roman"/>
          <w:sz w:val="24"/>
          <w:szCs w:val="24"/>
        </w:rPr>
        <w:t>/</w:t>
      </w:r>
      <w:proofErr w:type="spellStart"/>
      <w:r w:rsidRPr="0040657E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proofErr w:type="spellEnd"/>
      <w:r w:rsidRPr="0040657E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40657E">
        <w:rPr>
          <w:rFonts w:ascii="Times New Roman" w:eastAsia="Times New Roman" w:hAnsi="Times New Roman" w:cs="Times New Roman"/>
          <w:sz w:val="24"/>
          <w:szCs w:val="24"/>
          <w:lang w:val="en-US"/>
        </w:rPr>
        <w:t>bases</w:t>
      </w:r>
      <w:r w:rsidRPr="0040657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823F12D" w14:textId="77777777" w:rsidR="0040657E" w:rsidRPr="004949C3" w:rsidRDefault="0040657E" w:rsidP="007932F3">
      <w:pPr>
        <w:spacing w:after="0" w:line="240" w:lineRule="auto"/>
        <w:jc w:val="both"/>
        <w:rPr>
          <w:rFonts w:ascii="Times New Roman" w:eastAsia="Arial Unicode MS" w:hAnsi="Times New Roman" w:cs="Times New Roman"/>
          <w:i/>
          <w:sz w:val="24"/>
          <w:szCs w:val="24"/>
          <w:lang w:eastAsia="ru-RU"/>
        </w:rPr>
      </w:pPr>
    </w:p>
    <w:p w14:paraId="4A4A1EC9" w14:textId="6E51D03F" w:rsidR="004949C3" w:rsidRPr="007932F3" w:rsidRDefault="004949C3" w:rsidP="007932F3">
      <w:pPr>
        <w:pStyle w:val="1"/>
        <w:numPr>
          <w:ilvl w:val="0"/>
          <w:numId w:val="0"/>
        </w:numPr>
        <w:jc w:val="left"/>
        <w:rPr>
          <w:rFonts w:eastAsia="Arial Unicode MS"/>
          <w:b w:val="0"/>
          <w:color w:val="000000"/>
          <w:sz w:val="24"/>
          <w:szCs w:val="24"/>
          <w:u w:val="none"/>
        </w:rPr>
      </w:pPr>
      <w:bookmarkStart w:id="17" w:name="_Toc104903998"/>
      <w:r w:rsidRPr="007932F3">
        <w:rPr>
          <w:rFonts w:eastAsia="Arial Unicode MS"/>
          <w:color w:val="000000"/>
          <w:sz w:val="24"/>
          <w:szCs w:val="24"/>
          <w:u w:val="none"/>
        </w:rPr>
        <w:t>7.  Материально-техническое обеспечение дисциплины</w:t>
      </w:r>
      <w:bookmarkEnd w:id="17"/>
    </w:p>
    <w:p w14:paraId="53AEF480" w14:textId="77777777" w:rsidR="007932F3" w:rsidRPr="004949C3" w:rsidRDefault="007932F3" w:rsidP="004949C3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88BF424" w14:textId="77777777" w:rsidR="004949C3" w:rsidRPr="004949C3" w:rsidRDefault="004949C3" w:rsidP="004949C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Лекционные занятия проводятся в аудиториях (залах), оборудованных мультимедийными проекторами, проецирующими изображение на экран. </w:t>
      </w:r>
    </w:p>
    <w:p w14:paraId="4C21CADD" w14:textId="77777777" w:rsidR="004949C3" w:rsidRPr="004949C3" w:rsidRDefault="004949C3" w:rsidP="004949C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проведения занятий семинарского типа используются ноутбук, интерактивная доска, учебно-наглядные материалы (таблицы, схемы и др.). </w:t>
      </w:r>
    </w:p>
    <w:p w14:paraId="47706C8E" w14:textId="77777777" w:rsidR="004949C3" w:rsidRPr="004949C3" w:rsidRDefault="004949C3" w:rsidP="004949C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процессе обучения используется библиотечный фонд, включающий учебники, учебные и учебно-методические материалы, справочные издания в электронной и бумажной формах.</w:t>
      </w:r>
    </w:p>
    <w:p w14:paraId="3F016F7C" w14:textId="77777777" w:rsidR="004949C3" w:rsidRPr="004949C3" w:rsidRDefault="004949C3" w:rsidP="004949C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949C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лицензионного программного обеспечения:</w:t>
      </w:r>
    </w:p>
    <w:p w14:paraId="351EB11A" w14:textId="77777777" w:rsidR="004949C3" w:rsidRPr="004949C3" w:rsidRDefault="004949C3" w:rsidP="004949C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3656"/>
        <w:gridCol w:w="2268"/>
        <w:gridCol w:w="2694"/>
      </w:tblGrid>
      <w:tr w:rsidR="004949C3" w:rsidRPr="004949C3" w14:paraId="214E0702" w14:textId="77777777" w:rsidTr="00A86F5B">
        <w:tc>
          <w:tcPr>
            <w:tcW w:w="628" w:type="dxa"/>
          </w:tcPr>
          <w:p w14:paraId="757D101A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№п/п</w:t>
            </w:r>
          </w:p>
        </w:tc>
        <w:tc>
          <w:tcPr>
            <w:tcW w:w="3656" w:type="dxa"/>
          </w:tcPr>
          <w:p w14:paraId="59DFB798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</w:t>
            </w:r>
          </w:p>
        </w:tc>
        <w:tc>
          <w:tcPr>
            <w:tcW w:w="2268" w:type="dxa"/>
          </w:tcPr>
          <w:p w14:paraId="76932FB0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</w:t>
            </w:r>
          </w:p>
        </w:tc>
        <w:tc>
          <w:tcPr>
            <w:tcW w:w="2694" w:type="dxa"/>
          </w:tcPr>
          <w:p w14:paraId="07995B3E" w14:textId="77777777" w:rsidR="004949C3" w:rsidRPr="004949C3" w:rsidRDefault="004949C3" w:rsidP="004949C3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 распространения (</w:t>
            </w:r>
            <w:r w:rsidRPr="004949C3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лицензионное или свободно распространяемое</w:t>
            </w: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949C3" w:rsidRPr="004949C3" w14:paraId="3A35157D" w14:textId="77777777" w:rsidTr="00A86F5B">
        <w:trPr>
          <w:trHeight w:val="239"/>
        </w:trPr>
        <w:tc>
          <w:tcPr>
            <w:tcW w:w="628" w:type="dxa"/>
          </w:tcPr>
          <w:p w14:paraId="496F9505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3656" w:type="dxa"/>
          </w:tcPr>
          <w:p w14:paraId="58B4AA9F" w14:textId="77777777" w:rsidR="004949C3" w:rsidRPr="004949C3" w:rsidRDefault="004949C3" w:rsidP="004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Adobe Master Collection CS4</w:t>
            </w:r>
          </w:p>
        </w:tc>
        <w:tc>
          <w:tcPr>
            <w:tcW w:w="2268" w:type="dxa"/>
          </w:tcPr>
          <w:p w14:paraId="26026C61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Adobe</w:t>
            </w:r>
          </w:p>
        </w:tc>
        <w:tc>
          <w:tcPr>
            <w:tcW w:w="2694" w:type="dxa"/>
          </w:tcPr>
          <w:p w14:paraId="46049E2E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13F1CF59" w14:textId="77777777" w:rsidTr="00A86F5B">
        <w:tc>
          <w:tcPr>
            <w:tcW w:w="628" w:type="dxa"/>
          </w:tcPr>
          <w:p w14:paraId="218640E4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3656" w:type="dxa"/>
          </w:tcPr>
          <w:p w14:paraId="3674348F" w14:textId="77777777" w:rsidR="004949C3" w:rsidRPr="004949C3" w:rsidRDefault="004949C3" w:rsidP="004949C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Microsoft Office 2010</w:t>
            </w:r>
          </w:p>
        </w:tc>
        <w:tc>
          <w:tcPr>
            <w:tcW w:w="2268" w:type="dxa"/>
          </w:tcPr>
          <w:p w14:paraId="2311219A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694" w:type="dxa"/>
          </w:tcPr>
          <w:p w14:paraId="6342C7A4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658DFD2C" w14:textId="77777777" w:rsidTr="00A86F5B">
        <w:tc>
          <w:tcPr>
            <w:tcW w:w="628" w:type="dxa"/>
          </w:tcPr>
          <w:p w14:paraId="3EAC4AF8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3656" w:type="dxa"/>
          </w:tcPr>
          <w:p w14:paraId="72C4EA6D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Windows 7 Pro</w:t>
            </w:r>
          </w:p>
        </w:tc>
        <w:tc>
          <w:tcPr>
            <w:tcW w:w="2268" w:type="dxa"/>
          </w:tcPr>
          <w:p w14:paraId="07624BBE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Microsoft</w:t>
            </w:r>
          </w:p>
        </w:tc>
        <w:tc>
          <w:tcPr>
            <w:tcW w:w="2694" w:type="dxa"/>
          </w:tcPr>
          <w:p w14:paraId="61005A1D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4AE763E9" w14:textId="77777777" w:rsidTr="00A86F5B">
        <w:tc>
          <w:tcPr>
            <w:tcW w:w="628" w:type="dxa"/>
          </w:tcPr>
          <w:p w14:paraId="13367DBE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3656" w:type="dxa"/>
          </w:tcPr>
          <w:p w14:paraId="2C82A60F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AutoCAD 2010 Student </w:t>
            </w:r>
          </w:p>
        </w:tc>
        <w:tc>
          <w:tcPr>
            <w:tcW w:w="2268" w:type="dxa"/>
          </w:tcPr>
          <w:p w14:paraId="2B296498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Autodesk</w:t>
            </w:r>
          </w:p>
        </w:tc>
        <w:tc>
          <w:tcPr>
            <w:tcW w:w="2694" w:type="dxa"/>
          </w:tcPr>
          <w:p w14:paraId="6E04D835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</w:t>
            </w: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 xml:space="preserve"> </w:t>
            </w: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распространяемое</w:t>
            </w:r>
          </w:p>
        </w:tc>
      </w:tr>
      <w:tr w:rsidR="004949C3" w:rsidRPr="004949C3" w14:paraId="22A202C4" w14:textId="77777777" w:rsidTr="00A86F5B">
        <w:tc>
          <w:tcPr>
            <w:tcW w:w="628" w:type="dxa"/>
          </w:tcPr>
          <w:p w14:paraId="29F0C8D3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3656" w:type="dxa"/>
          </w:tcPr>
          <w:p w14:paraId="1554FEB4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Archicad</w:t>
            </w:r>
            <w:proofErr w:type="spellEnd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 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Rus</w:t>
            </w:r>
            <w:proofErr w:type="spellEnd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Student</w:t>
            </w:r>
            <w:proofErr w:type="spellEnd"/>
          </w:p>
        </w:tc>
        <w:tc>
          <w:tcPr>
            <w:tcW w:w="2268" w:type="dxa"/>
          </w:tcPr>
          <w:p w14:paraId="78BBEDC5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Graphisoft</w:t>
            </w:r>
            <w:proofErr w:type="spellEnd"/>
          </w:p>
        </w:tc>
        <w:tc>
          <w:tcPr>
            <w:tcW w:w="2694" w:type="dxa"/>
          </w:tcPr>
          <w:p w14:paraId="5C9D891D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свободно распространяемое</w:t>
            </w:r>
          </w:p>
        </w:tc>
      </w:tr>
      <w:tr w:rsidR="004949C3" w:rsidRPr="004949C3" w14:paraId="5EF032A8" w14:textId="77777777" w:rsidTr="00A86F5B">
        <w:tc>
          <w:tcPr>
            <w:tcW w:w="628" w:type="dxa"/>
          </w:tcPr>
          <w:p w14:paraId="3C50DBE4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3656" w:type="dxa"/>
          </w:tcPr>
          <w:p w14:paraId="051086A2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SPSS 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Statisctics</w:t>
            </w:r>
            <w:proofErr w:type="spellEnd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22</w:t>
            </w:r>
          </w:p>
        </w:tc>
        <w:tc>
          <w:tcPr>
            <w:tcW w:w="2268" w:type="dxa"/>
          </w:tcPr>
          <w:p w14:paraId="6609AF4B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IBM</w:t>
            </w:r>
          </w:p>
        </w:tc>
        <w:tc>
          <w:tcPr>
            <w:tcW w:w="2694" w:type="dxa"/>
          </w:tcPr>
          <w:p w14:paraId="1C96C42A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165EBA4C" w14:textId="77777777" w:rsidTr="00A86F5B">
        <w:tc>
          <w:tcPr>
            <w:tcW w:w="628" w:type="dxa"/>
          </w:tcPr>
          <w:p w14:paraId="3FD44819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56" w:type="dxa"/>
          </w:tcPr>
          <w:p w14:paraId="4DDEC498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Microsoft 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Share</w:t>
            </w:r>
            <w:proofErr w:type="spellEnd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Point 2010</w:t>
            </w:r>
          </w:p>
        </w:tc>
        <w:tc>
          <w:tcPr>
            <w:tcW w:w="2268" w:type="dxa"/>
          </w:tcPr>
          <w:p w14:paraId="7628C911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2694" w:type="dxa"/>
          </w:tcPr>
          <w:p w14:paraId="15B686D1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3A89BAC1" w14:textId="77777777" w:rsidTr="00A86F5B">
        <w:tc>
          <w:tcPr>
            <w:tcW w:w="628" w:type="dxa"/>
          </w:tcPr>
          <w:p w14:paraId="4B1DBC31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3656" w:type="dxa"/>
          </w:tcPr>
          <w:p w14:paraId="4EC981AF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SPSS 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Statisctics</w:t>
            </w:r>
            <w:proofErr w:type="spellEnd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25</w:t>
            </w:r>
          </w:p>
        </w:tc>
        <w:tc>
          <w:tcPr>
            <w:tcW w:w="2268" w:type="dxa"/>
          </w:tcPr>
          <w:p w14:paraId="23810745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IBM</w:t>
            </w:r>
          </w:p>
        </w:tc>
        <w:tc>
          <w:tcPr>
            <w:tcW w:w="2694" w:type="dxa"/>
          </w:tcPr>
          <w:p w14:paraId="28009CBD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2A61A1A7" w14:textId="77777777" w:rsidTr="00A86F5B">
        <w:trPr>
          <w:trHeight w:val="237"/>
        </w:trPr>
        <w:tc>
          <w:tcPr>
            <w:tcW w:w="628" w:type="dxa"/>
          </w:tcPr>
          <w:p w14:paraId="50CE4B83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9</w:t>
            </w:r>
          </w:p>
        </w:tc>
        <w:tc>
          <w:tcPr>
            <w:tcW w:w="3656" w:type="dxa"/>
          </w:tcPr>
          <w:p w14:paraId="1533D2C9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 Office 2013</w:t>
            </w:r>
          </w:p>
        </w:tc>
        <w:tc>
          <w:tcPr>
            <w:tcW w:w="2268" w:type="dxa"/>
          </w:tcPr>
          <w:p w14:paraId="002A159B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2694" w:type="dxa"/>
          </w:tcPr>
          <w:p w14:paraId="698B91B4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5FF580A2" w14:textId="77777777" w:rsidTr="00A86F5B">
        <w:tc>
          <w:tcPr>
            <w:tcW w:w="628" w:type="dxa"/>
          </w:tcPr>
          <w:p w14:paraId="7E833DCF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656" w:type="dxa"/>
          </w:tcPr>
          <w:p w14:paraId="0BE72C9B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 «Альт Образование» 8</w:t>
            </w:r>
          </w:p>
        </w:tc>
        <w:tc>
          <w:tcPr>
            <w:tcW w:w="2268" w:type="dxa"/>
          </w:tcPr>
          <w:p w14:paraId="3EA6FA45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«Базальт СПО</w:t>
            </w:r>
          </w:p>
        </w:tc>
        <w:tc>
          <w:tcPr>
            <w:tcW w:w="2694" w:type="dxa"/>
          </w:tcPr>
          <w:p w14:paraId="26DBF93E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16BEFCFB" w14:textId="77777777" w:rsidTr="00A86F5B">
        <w:tc>
          <w:tcPr>
            <w:tcW w:w="628" w:type="dxa"/>
          </w:tcPr>
          <w:p w14:paraId="6854C122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656" w:type="dxa"/>
          </w:tcPr>
          <w:p w14:paraId="16821FFA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 Office 2013</w:t>
            </w:r>
          </w:p>
        </w:tc>
        <w:tc>
          <w:tcPr>
            <w:tcW w:w="2268" w:type="dxa"/>
          </w:tcPr>
          <w:p w14:paraId="19117F82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2694" w:type="dxa"/>
          </w:tcPr>
          <w:p w14:paraId="4F554EDB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5AF9BCF4" w14:textId="77777777" w:rsidTr="00A86F5B">
        <w:tc>
          <w:tcPr>
            <w:tcW w:w="628" w:type="dxa"/>
          </w:tcPr>
          <w:p w14:paraId="37FBDF5C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56" w:type="dxa"/>
          </w:tcPr>
          <w:p w14:paraId="54B48C69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Windows 10 Pro</w:t>
            </w:r>
          </w:p>
        </w:tc>
        <w:tc>
          <w:tcPr>
            <w:tcW w:w="2268" w:type="dxa"/>
          </w:tcPr>
          <w:p w14:paraId="2D7B76A1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2694" w:type="dxa"/>
          </w:tcPr>
          <w:p w14:paraId="7482DA33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3BAA03AE" w14:textId="77777777" w:rsidTr="00A86F5B">
        <w:tc>
          <w:tcPr>
            <w:tcW w:w="628" w:type="dxa"/>
          </w:tcPr>
          <w:p w14:paraId="39D2C22B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56" w:type="dxa"/>
          </w:tcPr>
          <w:p w14:paraId="656FCA2E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Kaspersky 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Endpoint</w:t>
            </w:r>
            <w:proofErr w:type="spellEnd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Security</w:t>
            </w:r>
          </w:p>
        </w:tc>
        <w:tc>
          <w:tcPr>
            <w:tcW w:w="2268" w:type="dxa"/>
          </w:tcPr>
          <w:p w14:paraId="0CAC2965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Kaspersky</w:t>
            </w:r>
          </w:p>
        </w:tc>
        <w:tc>
          <w:tcPr>
            <w:tcW w:w="2694" w:type="dxa"/>
          </w:tcPr>
          <w:p w14:paraId="43BCC3A2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76D410E5" w14:textId="77777777" w:rsidTr="00A86F5B">
        <w:tc>
          <w:tcPr>
            <w:tcW w:w="628" w:type="dxa"/>
          </w:tcPr>
          <w:p w14:paraId="045BFE49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56" w:type="dxa"/>
          </w:tcPr>
          <w:p w14:paraId="5836E25A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 Office 2016</w:t>
            </w:r>
          </w:p>
        </w:tc>
        <w:tc>
          <w:tcPr>
            <w:tcW w:w="2268" w:type="dxa"/>
          </w:tcPr>
          <w:p w14:paraId="4C967A80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2694" w:type="dxa"/>
          </w:tcPr>
          <w:p w14:paraId="43E6583E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46F2D69F" w14:textId="77777777" w:rsidTr="00A86F5B">
        <w:tc>
          <w:tcPr>
            <w:tcW w:w="628" w:type="dxa"/>
          </w:tcPr>
          <w:p w14:paraId="4099213F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56" w:type="dxa"/>
          </w:tcPr>
          <w:p w14:paraId="4D9D31B2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Visual Studio 2019</w:t>
            </w:r>
          </w:p>
        </w:tc>
        <w:tc>
          <w:tcPr>
            <w:tcW w:w="2268" w:type="dxa"/>
          </w:tcPr>
          <w:p w14:paraId="22886244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Microsoft</w:t>
            </w:r>
          </w:p>
        </w:tc>
        <w:tc>
          <w:tcPr>
            <w:tcW w:w="2694" w:type="dxa"/>
          </w:tcPr>
          <w:p w14:paraId="652E940E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  <w:tr w:rsidR="004949C3" w:rsidRPr="004949C3" w14:paraId="6D73E7D6" w14:textId="77777777" w:rsidTr="00A86F5B">
        <w:tc>
          <w:tcPr>
            <w:tcW w:w="628" w:type="dxa"/>
          </w:tcPr>
          <w:p w14:paraId="6D205D10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16</w:t>
            </w:r>
          </w:p>
        </w:tc>
        <w:tc>
          <w:tcPr>
            <w:tcW w:w="3656" w:type="dxa"/>
          </w:tcPr>
          <w:p w14:paraId="0D9F1DB6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Adobe Creative </w:t>
            </w:r>
            <w:proofErr w:type="spellStart"/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Cloud</w:t>
            </w:r>
            <w:proofErr w:type="spellEnd"/>
          </w:p>
        </w:tc>
        <w:tc>
          <w:tcPr>
            <w:tcW w:w="2268" w:type="dxa"/>
          </w:tcPr>
          <w:p w14:paraId="2C437C00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Adobe</w:t>
            </w:r>
          </w:p>
        </w:tc>
        <w:tc>
          <w:tcPr>
            <w:tcW w:w="2694" w:type="dxa"/>
          </w:tcPr>
          <w:p w14:paraId="33F8DE46" w14:textId="77777777" w:rsidR="004949C3" w:rsidRPr="004949C3" w:rsidRDefault="004949C3" w:rsidP="004949C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49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лицензионное</w:t>
            </w:r>
          </w:p>
        </w:tc>
      </w:tr>
    </w:tbl>
    <w:p w14:paraId="1291F6BB" w14:textId="77777777" w:rsidR="004949C3" w:rsidRPr="004949C3" w:rsidRDefault="004949C3" w:rsidP="004949C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4B30C53" w14:textId="77777777" w:rsidR="004949C3" w:rsidRPr="007932F3" w:rsidRDefault="004949C3" w:rsidP="007932F3">
      <w:pPr>
        <w:pStyle w:val="1"/>
        <w:numPr>
          <w:ilvl w:val="0"/>
          <w:numId w:val="0"/>
        </w:numPr>
        <w:jc w:val="left"/>
        <w:rPr>
          <w:rFonts w:eastAsia="Arial Unicode MS"/>
          <w:b w:val="0"/>
          <w:color w:val="000000"/>
          <w:sz w:val="24"/>
          <w:szCs w:val="24"/>
          <w:u w:val="none"/>
        </w:rPr>
      </w:pPr>
      <w:bookmarkStart w:id="18" w:name="_Toc104903999"/>
      <w:r w:rsidRPr="007932F3">
        <w:rPr>
          <w:rFonts w:eastAsia="Arial Unicode MS"/>
          <w:color w:val="000000"/>
          <w:sz w:val="24"/>
          <w:szCs w:val="24"/>
          <w:u w:val="none"/>
        </w:rPr>
        <w:t>8.  Обеспечение образовательного процесса для лиц с ограниченными возможностями здоровья</w:t>
      </w:r>
      <w:bookmarkEnd w:id="18"/>
    </w:p>
    <w:p w14:paraId="63EC7BF4" w14:textId="77777777" w:rsidR="004949C3" w:rsidRPr="004949C3" w:rsidRDefault="004949C3" w:rsidP="004949C3">
      <w:pPr>
        <w:spacing w:after="0" w:line="240" w:lineRule="auto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/>
        </w:rPr>
      </w:pPr>
    </w:p>
    <w:p w14:paraId="025C3B80" w14:textId="77777777" w:rsidR="004949C3" w:rsidRPr="004949C3" w:rsidRDefault="004949C3" w:rsidP="004949C3">
      <w:pPr>
        <w:spacing w:after="0" w:line="240" w:lineRule="auto"/>
        <w:ind w:firstLine="708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>В ходе реализации дисциплины используются следующие дополнительные</w:t>
      </w:r>
    </w:p>
    <w:p w14:paraId="27635AA5" w14:textId="77777777" w:rsidR="004949C3" w:rsidRPr="004949C3" w:rsidRDefault="004949C3" w:rsidP="004949C3">
      <w:pPr>
        <w:spacing w:after="0" w:line="240" w:lineRule="auto"/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/>
        </w:rPr>
        <w:t xml:space="preserve">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299927D0" w14:textId="77777777" w:rsidR="004949C3" w:rsidRPr="004949C3" w:rsidRDefault="004949C3" w:rsidP="004949C3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99260F" w14:textId="77777777" w:rsidR="004949C3" w:rsidRPr="004949C3" w:rsidRDefault="004949C3" w:rsidP="004949C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для слепых и слабовидящих: </w:t>
      </w:r>
    </w:p>
    <w:p w14:paraId="555602F0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FF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лекции оформляются в виде электронного документа, доступного с помощью компьютера со специализированным программным обеспечением;</w:t>
      </w:r>
    </w:p>
    <w:p w14:paraId="5FBB83D5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37BD69A2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обеспечивается индивидуальное равномерное освещение не менее 300 люкс; </w:t>
      </w:r>
    </w:p>
    <w:p w14:paraId="788A2ADD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679B5745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письменные задания оформляются увеличенным шрифтом; </w:t>
      </w:r>
    </w:p>
    <w:p w14:paraId="4D6FDCFD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экзамен и зачёт проводятся в устной форме или выполняются в письменной форме на компьютере. </w:t>
      </w:r>
    </w:p>
    <w:p w14:paraId="577DB777" w14:textId="77777777" w:rsidR="004949C3" w:rsidRPr="004949C3" w:rsidRDefault="004949C3" w:rsidP="004949C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для глухих и слабослышащих: </w:t>
      </w:r>
    </w:p>
    <w:p w14:paraId="0CF43D1B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10D8E55E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письменные задания выполняются на компьютере в письменной форме;</w:t>
      </w:r>
    </w:p>
    <w:p w14:paraId="6BE3EF3C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lastRenderedPageBreak/>
        <w:t xml:space="preserve">- экзамен и зачёт проводятся в письменной форме на компьютере; возможно проведение в форме тестирования. </w:t>
      </w:r>
    </w:p>
    <w:p w14:paraId="225DB175" w14:textId="77777777" w:rsidR="004949C3" w:rsidRPr="004949C3" w:rsidRDefault="004949C3" w:rsidP="004949C3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лиц с нарушениями опорно-двигательного аппарата:</w:t>
      </w:r>
    </w:p>
    <w:p w14:paraId="7F6D9544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2A0441A6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письменные задания выполняются на компьютере со специализированным программным обеспечением; </w:t>
      </w:r>
    </w:p>
    <w:p w14:paraId="00573F2C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экзамен и зачёт проводятся в устной форме или выполняются в письменной форме на компьютере. </w:t>
      </w:r>
    </w:p>
    <w:p w14:paraId="2E1F2180" w14:textId="77777777" w:rsidR="004949C3" w:rsidRPr="004949C3" w:rsidRDefault="004949C3" w:rsidP="004949C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ru-RU"/>
        </w:rPr>
      </w:pPr>
      <w:bookmarkStart w:id="19" w:name="_Hlk494373629"/>
      <w:r w:rsidRPr="004949C3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ru-RU"/>
        </w:rPr>
        <w:t xml:space="preserve">При необходимости предусматривается увеличение времени для подготовки ответа. </w:t>
      </w:r>
    </w:p>
    <w:p w14:paraId="7B54ECE9" w14:textId="77777777" w:rsidR="004949C3" w:rsidRPr="004949C3" w:rsidRDefault="004949C3" w:rsidP="004949C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ru-RU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19"/>
    </w:p>
    <w:p w14:paraId="0411A4D4" w14:textId="77777777" w:rsidR="004949C3" w:rsidRPr="004949C3" w:rsidRDefault="004949C3" w:rsidP="004949C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ru-RU"/>
        </w:rPr>
      </w:pPr>
      <w:bookmarkStart w:id="20" w:name="_Hlk494293534"/>
      <w:r w:rsidRPr="004949C3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ru-RU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 w:rsidRPr="004949C3">
        <w:rPr>
          <w:rFonts w:ascii="Times New Roman" w:eastAsia="Arial Unicode MS" w:hAnsi="Times New Roman" w:cs="Times New Roman"/>
          <w:color w:val="339966"/>
          <w:kern w:val="3"/>
          <w:sz w:val="24"/>
          <w:szCs w:val="24"/>
          <w:lang w:eastAsia="ru-RU"/>
        </w:rPr>
        <w:t>,</w:t>
      </w:r>
      <w:r w:rsidRPr="004949C3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ru-RU"/>
        </w:rPr>
        <w:t xml:space="preserve"> или могут использоваться собственные технические средства.</w:t>
      </w:r>
    </w:p>
    <w:p w14:paraId="33ED07FF" w14:textId="77777777" w:rsidR="004949C3" w:rsidRPr="004949C3" w:rsidRDefault="004949C3" w:rsidP="004949C3">
      <w:pPr>
        <w:widowControl w:val="0"/>
        <w:suppressAutoHyphens/>
        <w:overflowPunct w:val="0"/>
        <w:autoSpaceDE w:val="0"/>
        <w:autoSpaceDN w:val="0"/>
        <w:spacing w:after="0" w:line="240" w:lineRule="auto"/>
        <w:ind w:firstLine="567"/>
        <w:jc w:val="both"/>
        <w:textAlignment w:val="baseline"/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ru-RU"/>
        </w:rPr>
      </w:pPr>
      <w:bookmarkStart w:id="21" w:name="_Hlk494293741"/>
      <w:bookmarkEnd w:id="20"/>
      <w:r w:rsidRPr="004949C3">
        <w:rPr>
          <w:rFonts w:ascii="Times New Roman" w:eastAsia="Arial Unicode MS" w:hAnsi="Times New Roman" w:cs="Times New Roman"/>
          <w:color w:val="000000"/>
          <w:kern w:val="3"/>
          <w:sz w:val="24"/>
          <w:szCs w:val="24"/>
          <w:lang w:eastAsia="ru-RU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 w:rsidRPr="004949C3">
        <w:rPr>
          <w:rFonts w:ascii="Times New Roman" w:eastAsia="Arial Unicode MS" w:hAnsi="Times New Roman" w:cs="Times New Roman"/>
          <w:b/>
          <w:bCs/>
          <w:color w:val="000000"/>
          <w:kern w:val="3"/>
          <w:sz w:val="24"/>
          <w:szCs w:val="24"/>
          <w:lang w:eastAsia="ru-RU"/>
        </w:rPr>
        <w:t> </w:t>
      </w:r>
    </w:p>
    <w:bookmarkEnd w:id="21"/>
    <w:p w14:paraId="27589735" w14:textId="77777777" w:rsidR="004949C3" w:rsidRPr="004949C3" w:rsidRDefault="004949C3" w:rsidP="004949C3">
      <w:pPr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0CAD905E" w14:textId="77777777" w:rsidR="004949C3" w:rsidRPr="004949C3" w:rsidRDefault="004949C3" w:rsidP="004949C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слепых и слабовидящих:</w:t>
      </w:r>
    </w:p>
    <w:p w14:paraId="79881DE4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в печатной форме увеличенным шрифтом;</w:t>
      </w:r>
    </w:p>
    <w:p w14:paraId="75EFB96C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в форме электронного документа;</w:t>
      </w:r>
    </w:p>
    <w:p w14:paraId="08A95F58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в форме аудиофайла.</w:t>
      </w:r>
    </w:p>
    <w:p w14:paraId="64BB773A" w14:textId="77777777" w:rsidR="004949C3" w:rsidRPr="004949C3" w:rsidRDefault="004949C3" w:rsidP="004949C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 глухих</w:t>
      </w:r>
      <w:proofErr w:type="gramEnd"/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 слабослышащих:</w:t>
      </w:r>
    </w:p>
    <w:p w14:paraId="06D9D81F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в печатной форме;</w:t>
      </w:r>
    </w:p>
    <w:p w14:paraId="6E44CDE3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в форме электронного документа.</w:t>
      </w:r>
    </w:p>
    <w:p w14:paraId="609B793F" w14:textId="77777777" w:rsidR="004949C3" w:rsidRPr="004949C3" w:rsidRDefault="004949C3" w:rsidP="004949C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обучающихся с нарушениями опорно-двигательного аппарата:</w:t>
      </w:r>
    </w:p>
    <w:p w14:paraId="4787426C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в печатной форме;</w:t>
      </w:r>
    </w:p>
    <w:p w14:paraId="2B0C0F97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в форме электронного документа;</w:t>
      </w:r>
    </w:p>
    <w:p w14:paraId="08BECBFB" w14:textId="77777777" w:rsidR="004949C3" w:rsidRPr="004949C3" w:rsidRDefault="004949C3" w:rsidP="004949C3">
      <w:pPr>
        <w:spacing w:after="0" w:line="240" w:lineRule="auto"/>
        <w:ind w:firstLine="360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в форме аудиофайла.</w:t>
      </w:r>
    </w:p>
    <w:p w14:paraId="1AA41189" w14:textId="77777777" w:rsidR="004949C3" w:rsidRPr="004949C3" w:rsidRDefault="004949C3" w:rsidP="004949C3">
      <w:pPr>
        <w:tabs>
          <w:tab w:val="left" w:pos="567"/>
          <w:tab w:val="left" w:pos="24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2" w:name="_Hlk494364376"/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234174D6" w14:textId="77777777" w:rsidR="004949C3" w:rsidRPr="004949C3" w:rsidRDefault="004949C3" w:rsidP="004949C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слепых и слабовидящих:</w:t>
      </w:r>
    </w:p>
    <w:p w14:paraId="212BF4D6" w14:textId="77777777" w:rsidR="004949C3" w:rsidRPr="004949C3" w:rsidRDefault="004949C3" w:rsidP="004949C3">
      <w:pPr>
        <w:tabs>
          <w:tab w:val="left" w:pos="567"/>
          <w:tab w:val="left" w:pos="24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- устройством для сканирования и чтения с камерой SARA CE;</w:t>
      </w:r>
    </w:p>
    <w:p w14:paraId="2E5C66F9" w14:textId="77777777" w:rsidR="004949C3" w:rsidRPr="004949C3" w:rsidRDefault="004949C3" w:rsidP="004949C3">
      <w:pPr>
        <w:tabs>
          <w:tab w:val="left" w:pos="567"/>
          <w:tab w:val="left" w:pos="243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 xml:space="preserve">- дисплеем Брайля </w:t>
      </w: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PAC </w:t>
      </w:r>
      <w:proofErr w:type="spellStart"/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Mate</w:t>
      </w:r>
      <w:proofErr w:type="spellEnd"/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20;</w:t>
      </w:r>
    </w:p>
    <w:p w14:paraId="29E71EE6" w14:textId="77777777" w:rsidR="004949C3" w:rsidRPr="004949C3" w:rsidRDefault="004949C3" w:rsidP="004949C3">
      <w:pPr>
        <w:tabs>
          <w:tab w:val="left" w:pos="567"/>
          <w:tab w:val="left" w:pos="243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- принтером Брайля </w:t>
      </w:r>
      <w:proofErr w:type="spellStart"/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EmBrailleViewPlus</w:t>
      </w:r>
      <w:proofErr w:type="spellEnd"/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14:paraId="22991920" w14:textId="77777777" w:rsidR="004949C3" w:rsidRPr="004949C3" w:rsidRDefault="004949C3" w:rsidP="004949C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 глухих</w:t>
      </w:r>
      <w:proofErr w:type="gramEnd"/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 и слабослышащих:</w:t>
      </w:r>
    </w:p>
    <w:p w14:paraId="6665A39C" w14:textId="77777777" w:rsidR="004949C3" w:rsidRPr="004949C3" w:rsidRDefault="004949C3" w:rsidP="004949C3">
      <w:pPr>
        <w:tabs>
          <w:tab w:val="left" w:pos="567"/>
          <w:tab w:val="left" w:pos="24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ab/>
        <w:t xml:space="preserve">- автоматизированным рабочим местом для людей с нарушением слуха и слабослышащих; </w:t>
      </w:r>
    </w:p>
    <w:p w14:paraId="64428058" w14:textId="77777777" w:rsidR="004949C3" w:rsidRPr="004949C3" w:rsidRDefault="004949C3" w:rsidP="004949C3">
      <w:pPr>
        <w:tabs>
          <w:tab w:val="left" w:pos="567"/>
          <w:tab w:val="left" w:pos="243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- акустический усилитель и колонки;</w:t>
      </w:r>
    </w:p>
    <w:p w14:paraId="6642A6A7" w14:textId="77777777" w:rsidR="004949C3" w:rsidRPr="004949C3" w:rsidRDefault="004949C3" w:rsidP="004949C3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для обучающихся с нарушениями опорно-двигательного аппарата:</w:t>
      </w:r>
    </w:p>
    <w:p w14:paraId="26004A15" w14:textId="77777777" w:rsidR="004949C3" w:rsidRPr="004949C3" w:rsidRDefault="004949C3" w:rsidP="004949C3">
      <w:pPr>
        <w:tabs>
          <w:tab w:val="left" w:pos="567"/>
          <w:tab w:val="left" w:pos="243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>- передвижными, регулируемыми эргономическими партами СИ-1;</w:t>
      </w:r>
    </w:p>
    <w:p w14:paraId="7426D34E" w14:textId="77777777" w:rsidR="00680E81" w:rsidRPr="003A3207" w:rsidRDefault="004949C3" w:rsidP="003A3207">
      <w:pPr>
        <w:tabs>
          <w:tab w:val="left" w:pos="567"/>
          <w:tab w:val="left" w:pos="2436"/>
        </w:tabs>
        <w:spacing w:after="0" w:line="240" w:lineRule="auto"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4949C3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ab/>
        <w:t xml:space="preserve">- компьютерной техникой со специальным программным обеспечением. </w:t>
      </w:r>
      <w:bookmarkEnd w:id="22"/>
    </w:p>
    <w:p w14:paraId="108542B6" w14:textId="77777777" w:rsidR="00680E81" w:rsidRPr="00E451ED" w:rsidRDefault="00680E81" w:rsidP="00E451ED">
      <w:pPr>
        <w:tabs>
          <w:tab w:val="num" w:pos="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35CFED5" w14:textId="7777777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bookmarkStart w:id="23" w:name="_Toc104904000"/>
      <w:r w:rsidRPr="007932F3">
        <w:rPr>
          <w:rFonts w:eastAsia="Times New Roman"/>
          <w:sz w:val="24"/>
          <w:szCs w:val="24"/>
          <w:u w:val="none"/>
        </w:rPr>
        <w:t>9. Методические материалы</w:t>
      </w:r>
      <w:bookmarkEnd w:id="23"/>
    </w:p>
    <w:p w14:paraId="2300C52C" w14:textId="77777777" w:rsidR="007932F3" w:rsidRDefault="007932F3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A90C7F" w14:textId="79E6B6D3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bookmarkStart w:id="24" w:name="_Toc104904001"/>
      <w:r w:rsidRPr="007932F3">
        <w:rPr>
          <w:rFonts w:eastAsia="Times New Roman"/>
          <w:sz w:val="24"/>
          <w:szCs w:val="24"/>
          <w:u w:val="none"/>
        </w:rPr>
        <w:lastRenderedPageBreak/>
        <w:t>9.1. Планы семинарских занятий</w:t>
      </w:r>
      <w:bookmarkEnd w:id="24"/>
    </w:p>
    <w:p w14:paraId="4D5112D1" w14:textId="77777777" w:rsidR="00DC044A" w:rsidRPr="00E451ED" w:rsidRDefault="00DC044A" w:rsidP="00E451ED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Семинар: </w:t>
      </w:r>
      <w:r w:rsidRPr="00E451ED">
        <w:rPr>
          <w:rFonts w:ascii="Times New Roman" w:hAnsi="Times New Roman" w:cs="Times New Roman"/>
          <w:b/>
          <w:sz w:val="24"/>
          <w:szCs w:val="24"/>
        </w:rPr>
        <w:t>Тема 1. Классические зарубежные теории развития и социализации личности.</w:t>
      </w:r>
    </w:p>
    <w:p w14:paraId="3A4BBBFC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Вопросы для обсуждения:</w:t>
      </w:r>
    </w:p>
    <w:p w14:paraId="0677929C" w14:textId="77777777" w:rsidR="00DC044A" w:rsidRPr="00E451ED" w:rsidRDefault="00DC044A" w:rsidP="00E451ED">
      <w:pPr>
        <w:pStyle w:val="HTML"/>
        <w:numPr>
          <w:ilvl w:val="0"/>
          <w:numId w:val="24"/>
        </w:numPr>
        <w:tabs>
          <w:tab w:val="clear" w:pos="720"/>
          <w:tab w:val="num" w:pos="0"/>
        </w:tabs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Когнитивный подход. Ж. Пиаже и периодизация интеллектуального развития ребенка.</w:t>
      </w:r>
    </w:p>
    <w:p w14:paraId="344018E7" w14:textId="77777777" w:rsidR="00DC044A" w:rsidRPr="00E451ED" w:rsidRDefault="00DC044A" w:rsidP="00E451ED">
      <w:pPr>
        <w:pStyle w:val="HTML"/>
        <w:numPr>
          <w:ilvl w:val="0"/>
          <w:numId w:val="24"/>
        </w:numPr>
        <w:tabs>
          <w:tab w:val="clear" w:pos="720"/>
          <w:tab w:val="num" w:pos="0"/>
        </w:tabs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Психоанализ. З. Фрейд и периодизация </w:t>
      </w:r>
      <w:proofErr w:type="spellStart"/>
      <w:r w:rsidRPr="00E451ED">
        <w:rPr>
          <w:rFonts w:ascii="Times New Roman" w:hAnsi="Times New Roman" w:cs="Times New Roman"/>
          <w:sz w:val="24"/>
          <w:szCs w:val="24"/>
        </w:rPr>
        <w:t>психосексуального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 развития личности.</w:t>
      </w:r>
    </w:p>
    <w:p w14:paraId="1A083288" w14:textId="77777777" w:rsidR="00DC044A" w:rsidRPr="00E451ED" w:rsidRDefault="00DC044A" w:rsidP="00E451ED">
      <w:pPr>
        <w:pStyle w:val="HTML"/>
        <w:numPr>
          <w:ilvl w:val="0"/>
          <w:numId w:val="24"/>
        </w:numPr>
        <w:tabs>
          <w:tab w:val="clear" w:pos="720"/>
          <w:tab w:val="num" w:pos="0"/>
        </w:tabs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(Нео)бихевиоризм и (символический) </w:t>
      </w:r>
      <w:proofErr w:type="spellStart"/>
      <w:r w:rsidRPr="00E451ED">
        <w:rPr>
          <w:rFonts w:ascii="Times New Roman" w:hAnsi="Times New Roman" w:cs="Times New Roman"/>
          <w:sz w:val="24"/>
          <w:szCs w:val="24"/>
        </w:rPr>
        <w:t>интеракционизм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 как понятийные рамки анализа социализации личности.</w:t>
      </w:r>
    </w:p>
    <w:p w14:paraId="4787525D" w14:textId="77777777" w:rsidR="00DC044A" w:rsidRPr="00E451ED" w:rsidRDefault="00DC044A" w:rsidP="00E451ED">
      <w:pPr>
        <w:pStyle w:val="HTML"/>
        <w:numPr>
          <w:ilvl w:val="0"/>
          <w:numId w:val="24"/>
        </w:numPr>
        <w:tabs>
          <w:tab w:val="clear" w:pos="720"/>
          <w:tab w:val="num" w:pos="0"/>
        </w:tabs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Эвристический потенциал классических зарубежных теорий и </w:t>
      </w:r>
      <w:r w:rsidR="00E451ED">
        <w:rPr>
          <w:rFonts w:ascii="Times New Roman" w:hAnsi="Times New Roman" w:cs="Times New Roman"/>
          <w:sz w:val="24"/>
          <w:szCs w:val="24"/>
        </w:rPr>
        <w:t>Психология потребительского поведения</w:t>
      </w:r>
      <w:r w:rsidRPr="00E451ED">
        <w:rPr>
          <w:rFonts w:ascii="Times New Roman" w:hAnsi="Times New Roman" w:cs="Times New Roman"/>
          <w:sz w:val="24"/>
          <w:szCs w:val="24"/>
        </w:rPr>
        <w:t xml:space="preserve"> личности.</w:t>
      </w:r>
    </w:p>
    <w:p w14:paraId="2D6F9426" w14:textId="77777777" w:rsidR="00DC044A" w:rsidRPr="00E451ED" w:rsidRDefault="00DC044A" w:rsidP="00E451ED">
      <w:pPr>
        <w:pStyle w:val="Default"/>
        <w:ind w:left="-426"/>
        <w:contextualSpacing/>
        <w:rPr>
          <w:iCs/>
        </w:rPr>
      </w:pPr>
    </w:p>
    <w:p w14:paraId="2C9351E5" w14:textId="77777777" w:rsidR="00DC044A" w:rsidRPr="00E451ED" w:rsidRDefault="00DC044A" w:rsidP="00E451ED">
      <w:pPr>
        <w:pStyle w:val="af"/>
        <w:spacing w:before="0" w:beforeAutospacing="0" w:after="0" w:afterAutospacing="0"/>
        <w:ind w:firstLine="709"/>
        <w:contextualSpacing/>
        <w:jc w:val="both"/>
        <w:rPr>
          <w:b/>
        </w:rPr>
      </w:pPr>
      <w:r w:rsidRPr="00E451ED">
        <w:t xml:space="preserve">Семинар 2. </w:t>
      </w:r>
      <w:r w:rsidRPr="00E451ED">
        <w:rPr>
          <w:b/>
        </w:rPr>
        <w:t>Тема 2. Культурно-историческая и деятельностная концепции социализации личности.</w:t>
      </w:r>
    </w:p>
    <w:p w14:paraId="2AB97ABC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Вопросы для обсуждения:</w:t>
      </w:r>
    </w:p>
    <w:p w14:paraId="28A64F25" w14:textId="77777777" w:rsidR="00DC044A" w:rsidRPr="00E451ED" w:rsidRDefault="00DC044A" w:rsidP="00E451ED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Специфика российского подхода к периодизации развития личности. Культурно-историческая концепция развития личности Л.С. Выготского.</w:t>
      </w:r>
    </w:p>
    <w:p w14:paraId="0F3717E9" w14:textId="77777777" w:rsidR="00DC044A" w:rsidRPr="00E451ED" w:rsidRDefault="00DC044A" w:rsidP="00E451ED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Развитие взглядов Л.С. Выготского его последователями (Леонтьев А.Н., Эльконин Д.Б. (схема развития личности), Моргун В.Ф, Ткачева И.Ю. и др.).</w:t>
      </w:r>
    </w:p>
    <w:p w14:paraId="4F9CF479" w14:textId="77777777" w:rsidR="00DC044A" w:rsidRPr="00E451ED" w:rsidRDefault="00DC044A" w:rsidP="00E451ED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Эвристический потенциал культурно-исторической концепции развития личности и </w:t>
      </w:r>
      <w:r w:rsidR="00E451ED">
        <w:rPr>
          <w:rFonts w:ascii="Times New Roman" w:hAnsi="Times New Roman" w:cs="Times New Roman"/>
          <w:sz w:val="24"/>
          <w:szCs w:val="24"/>
        </w:rPr>
        <w:t>Психология потребительского поведения</w:t>
      </w:r>
      <w:r w:rsidRPr="00E451ED">
        <w:rPr>
          <w:rFonts w:ascii="Times New Roman" w:hAnsi="Times New Roman" w:cs="Times New Roman"/>
          <w:sz w:val="24"/>
          <w:szCs w:val="24"/>
        </w:rPr>
        <w:t xml:space="preserve"> личности.</w:t>
      </w:r>
    </w:p>
    <w:p w14:paraId="535BB3F3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Темы докладов: </w:t>
      </w:r>
    </w:p>
    <w:p w14:paraId="001363FF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Вклад Л.С. Выготского в разработку культурно-исторической концепции личности.</w:t>
      </w:r>
    </w:p>
    <w:p w14:paraId="02EFE4A3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Схема периодизации развития личности по Д.Б. Эльконину.</w:t>
      </w:r>
    </w:p>
    <w:p w14:paraId="48230121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А.Н. Леонтьев и теория деятельности.</w:t>
      </w:r>
    </w:p>
    <w:p w14:paraId="01EF342A" w14:textId="77777777" w:rsidR="00DC044A" w:rsidRPr="00E451ED" w:rsidRDefault="00DC044A" w:rsidP="003A320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0B0E31C" w14:textId="77777777" w:rsidR="00DC044A" w:rsidRPr="00E451ED" w:rsidRDefault="00DC044A" w:rsidP="00E451ED">
      <w:pPr>
        <w:pStyle w:val="HTML"/>
        <w:contextualSpacing/>
        <w:rPr>
          <w:rFonts w:ascii="Times New Roman" w:hAnsi="Times New Roman" w:cs="Times New Roman"/>
          <w:spacing w:val="2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Семинар 3. </w:t>
      </w:r>
      <w:r w:rsidRPr="00E451ED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proofErr w:type="gramStart"/>
      <w:r w:rsidRPr="00E451ED">
        <w:rPr>
          <w:rFonts w:ascii="Times New Roman" w:hAnsi="Times New Roman" w:cs="Times New Roman"/>
          <w:b/>
          <w:sz w:val="24"/>
          <w:szCs w:val="24"/>
        </w:rPr>
        <w:t>3.Маркетинг</w:t>
      </w:r>
      <w:proofErr w:type="gramEnd"/>
      <w:r w:rsidRPr="00E451ED">
        <w:rPr>
          <w:rFonts w:ascii="Times New Roman" w:hAnsi="Times New Roman" w:cs="Times New Roman"/>
          <w:b/>
          <w:sz w:val="24"/>
          <w:szCs w:val="24"/>
        </w:rPr>
        <w:t xml:space="preserve"> детских товаров: правовой и этический контексты.</w:t>
      </w:r>
    </w:p>
    <w:p w14:paraId="2D057753" w14:textId="77777777" w:rsidR="00DC044A" w:rsidRPr="00E451ED" w:rsidRDefault="00DC044A" w:rsidP="00E451ED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Вопросы для обсуждения: </w:t>
      </w:r>
    </w:p>
    <w:p w14:paraId="45BF86F1" w14:textId="77777777" w:rsidR="00DC044A" w:rsidRPr="00E451ED" w:rsidRDefault="00DC044A" w:rsidP="00E451ED">
      <w:pPr>
        <w:widowControl w:val="0"/>
        <w:numPr>
          <w:ilvl w:val="0"/>
          <w:numId w:val="29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pacing w:val="-2"/>
          <w:sz w:val="24"/>
          <w:szCs w:val="24"/>
        </w:rPr>
        <w:t>Этический кодекс маркетологов и исследователей о продвижении детских товаров.</w:t>
      </w:r>
    </w:p>
    <w:p w14:paraId="5FA89295" w14:textId="77777777" w:rsidR="00DC044A" w:rsidRPr="00E451ED" w:rsidRDefault="00DC044A" w:rsidP="00E451ED">
      <w:pPr>
        <w:widowControl w:val="0"/>
        <w:numPr>
          <w:ilvl w:val="0"/>
          <w:numId w:val="29"/>
        </w:numPr>
        <w:spacing w:after="0" w:line="240" w:lineRule="auto"/>
        <w:ind w:left="0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pacing w:val="-2"/>
          <w:sz w:val="24"/>
          <w:szCs w:val="24"/>
        </w:rPr>
        <w:t>Правовое регулирование детского маркетинга.</w:t>
      </w:r>
    </w:p>
    <w:p w14:paraId="610C3F76" w14:textId="77777777" w:rsidR="00DC044A" w:rsidRPr="00E451ED" w:rsidRDefault="00DC044A" w:rsidP="00E451ED">
      <w:pPr>
        <w:pStyle w:val="Default"/>
        <w:contextualSpacing/>
        <w:rPr>
          <w:iCs/>
        </w:rPr>
      </w:pPr>
    </w:p>
    <w:p w14:paraId="2DEB69D6" w14:textId="77777777" w:rsidR="00DC044A" w:rsidRPr="00E451ED" w:rsidRDefault="00DC044A" w:rsidP="00E451ED">
      <w:pPr>
        <w:pStyle w:val="af"/>
        <w:spacing w:before="0" w:beforeAutospacing="0" w:after="0" w:afterAutospacing="0"/>
        <w:ind w:firstLine="709"/>
        <w:contextualSpacing/>
        <w:jc w:val="both"/>
      </w:pPr>
      <w:r w:rsidRPr="00E451ED">
        <w:t xml:space="preserve">Семинар 4. </w:t>
      </w:r>
      <w:r w:rsidRPr="00E451ED">
        <w:rPr>
          <w:b/>
        </w:rPr>
        <w:t xml:space="preserve">Тема 4 </w:t>
      </w:r>
      <w:r w:rsidR="00E451ED">
        <w:rPr>
          <w:b/>
        </w:rPr>
        <w:t>Психология потребительского поведения</w:t>
      </w:r>
      <w:r w:rsidRPr="00E451ED">
        <w:rPr>
          <w:b/>
        </w:rPr>
        <w:t xml:space="preserve"> личности: агенты и механизмы.</w:t>
      </w:r>
    </w:p>
    <w:p w14:paraId="3B47F3A9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Вопросы для обсуждения: </w:t>
      </w:r>
    </w:p>
    <w:p w14:paraId="525B67B8" w14:textId="77777777" w:rsidR="00DC044A" w:rsidRPr="00E451ED" w:rsidRDefault="00DC044A" w:rsidP="00E451ED">
      <w:pPr>
        <w:numPr>
          <w:ilvl w:val="0"/>
          <w:numId w:val="33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Детство в контексте потребительской социализации.</w:t>
      </w:r>
    </w:p>
    <w:p w14:paraId="17A6E912" w14:textId="77777777" w:rsidR="00DC044A" w:rsidRPr="00E451ED" w:rsidRDefault="00DC044A" w:rsidP="00E451ED">
      <w:pPr>
        <w:numPr>
          <w:ilvl w:val="0"/>
          <w:numId w:val="33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Механизмы потребительской социализации ребенка и классические концепции социализации.</w:t>
      </w:r>
    </w:p>
    <w:p w14:paraId="7948083D" w14:textId="77777777" w:rsidR="00DC044A" w:rsidRPr="00E451ED" w:rsidRDefault="00DC044A" w:rsidP="00E451ED">
      <w:pPr>
        <w:numPr>
          <w:ilvl w:val="0"/>
          <w:numId w:val="33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Основные этапы потребительской социализации личности.</w:t>
      </w:r>
    </w:p>
    <w:p w14:paraId="5B710EE9" w14:textId="77777777" w:rsidR="00DC044A" w:rsidRPr="00E451ED" w:rsidRDefault="00DC044A" w:rsidP="00E451ED">
      <w:pPr>
        <w:numPr>
          <w:ilvl w:val="0"/>
          <w:numId w:val="33"/>
        </w:numPr>
        <w:spacing w:after="0" w:line="240" w:lineRule="auto"/>
        <w:ind w:left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Агенты потребительской социализации.</w:t>
      </w:r>
    </w:p>
    <w:p w14:paraId="1B55D923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E451ED">
        <w:rPr>
          <w:rFonts w:ascii="Times New Roman" w:hAnsi="Times New Roman" w:cs="Times New Roman"/>
          <w:sz w:val="24"/>
          <w:szCs w:val="24"/>
        </w:rPr>
        <w:t>Доклады:Перевод</w:t>
      </w:r>
      <w:proofErr w:type="spellEnd"/>
      <w:proofErr w:type="gramEnd"/>
      <w:r w:rsidRPr="00E451ED">
        <w:rPr>
          <w:rFonts w:ascii="Times New Roman" w:hAnsi="Times New Roman" w:cs="Times New Roman"/>
          <w:sz w:val="24"/>
          <w:szCs w:val="24"/>
        </w:rPr>
        <w:t xml:space="preserve"> англоязычной статье и краткая презентация ее содержания.</w:t>
      </w:r>
    </w:p>
    <w:p w14:paraId="4777DB0C" w14:textId="77777777" w:rsidR="00DC044A" w:rsidRPr="00E451ED" w:rsidRDefault="00DC044A" w:rsidP="00E451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5C1B3233" w14:textId="77777777" w:rsidR="00DC044A" w:rsidRPr="00E451ED" w:rsidRDefault="00DC044A" w:rsidP="00E451ED">
      <w:pPr>
        <w:pStyle w:val="HTML"/>
        <w:contextualSpacing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b/>
          <w:sz w:val="24"/>
          <w:szCs w:val="24"/>
        </w:rPr>
        <w:t xml:space="preserve">Семинар 5. Тема 5. Дети и реклама. </w:t>
      </w:r>
    </w:p>
    <w:p w14:paraId="1A61BC60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Вопросы для обсуждения: </w:t>
      </w:r>
    </w:p>
    <w:p w14:paraId="32846D4B" w14:textId="77777777" w:rsidR="00DC044A" w:rsidRPr="00E451ED" w:rsidRDefault="00DC044A" w:rsidP="00E451E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Когнитивное развитие ребенка и восприятие им рекламного сообщения.</w:t>
      </w:r>
    </w:p>
    <w:p w14:paraId="1D61957D" w14:textId="77777777" w:rsidR="00DC044A" w:rsidRPr="00E451ED" w:rsidRDefault="00DC044A" w:rsidP="00E451ED">
      <w:pPr>
        <w:numPr>
          <w:ilvl w:val="0"/>
          <w:numId w:val="37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Реклама и потребительские установки детей.</w:t>
      </w:r>
    </w:p>
    <w:p w14:paraId="43B09B93" w14:textId="77777777" w:rsidR="00DC044A" w:rsidRPr="00E451ED" w:rsidRDefault="00DC044A" w:rsidP="00E451ED">
      <w:pPr>
        <w:pStyle w:val="HTML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Семинар 6.</w:t>
      </w:r>
      <w:r w:rsidRPr="00E451ED">
        <w:rPr>
          <w:rFonts w:ascii="Times New Roman" w:hAnsi="Times New Roman" w:cs="Times New Roman"/>
          <w:b/>
          <w:sz w:val="24"/>
          <w:szCs w:val="24"/>
        </w:rPr>
        <w:t xml:space="preserve"> Тема 6. Дети и покупки.</w:t>
      </w:r>
    </w:p>
    <w:p w14:paraId="694D34F6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Вопросы для обсуждения:</w:t>
      </w:r>
    </w:p>
    <w:p w14:paraId="51F5A40C" w14:textId="77777777" w:rsidR="00DC044A" w:rsidRPr="00E451ED" w:rsidRDefault="00DC044A" w:rsidP="00E451E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Теория поведения покупателя Дж. Говарда и Дж. Шета.</w:t>
      </w:r>
    </w:p>
    <w:p w14:paraId="57A342AA" w14:textId="77777777" w:rsidR="00DC044A" w:rsidRPr="00E451ED" w:rsidRDefault="00DC044A" w:rsidP="00E451E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Структура родительской семьи и специфика участия ребенка в принятии решения о покупке.</w:t>
      </w:r>
    </w:p>
    <w:p w14:paraId="2D415996" w14:textId="77777777" w:rsidR="00DC044A" w:rsidRPr="00E451ED" w:rsidRDefault="00DC044A" w:rsidP="00E451E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Дети и «карманные» деньги.</w:t>
      </w:r>
    </w:p>
    <w:p w14:paraId="3F16A390" w14:textId="77777777" w:rsidR="00DC044A" w:rsidRPr="00E451ED" w:rsidRDefault="00DC044A" w:rsidP="00E451ED">
      <w:pPr>
        <w:numPr>
          <w:ilvl w:val="0"/>
          <w:numId w:val="38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Понятие детской покупательской сообразительности (</w:t>
      </w:r>
      <w:proofErr w:type="spellStart"/>
      <w:r w:rsidRPr="00E451ED">
        <w:rPr>
          <w:rFonts w:ascii="Times New Roman" w:hAnsi="Times New Roman" w:cs="Times New Roman"/>
          <w:sz w:val="24"/>
          <w:szCs w:val="24"/>
        </w:rPr>
        <w:t>savvy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>).</w:t>
      </w:r>
    </w:p>
    <w:p w14:paraId="628D9D82" w14:textId="77777777" w:rsidR="00293144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Темы докладов:</w:t>
      </w:r>
    </w:p>
    <w:p w14:paraId="6DE06807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lastRenderedPageBreak/>
        <w:t>Детские «карманные» деньги: историко-культурная относительность понятия.</w:t>
      </w:r>
    </w:p>
    <w:p w14:paraId="5503D2A5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Детские «карманные» деньги: основные закономерности, по результатам маркетинговых исследований.</w:t>
      </w:r>
    </w:p>
    <w:p w14:paraId="0EB4F8C2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Темы для самостоятельного изучения:</w:t>
      </w:r>
    </w:p>
    <w:p w14:paraId="4FB7E4C5" w14:textId="77777777" w:rsidR="00DC044A" w:rsidRPr="00E451ED" w:rsidRDefault="00DC044A" w:rsidP="00E451ED">
      <w:pPr>
        <w:pStyle w:val="HTML"/>
        <w:contextualSpacing/>
        <w:rPr>
          <w:rFonts w:ascii="Times New Roman" w:hAnsi="Times New Roman" w:cs="Times New Roman"/>
          <w:sz w:val="24"/>
          <w:szCs w:val="24"/>
        </w:rPr>
      </w:pPr>
    </w:p>
    <w:p w14:paraId="5CD03F8B" w14:textId="77777777" w:rsidR="00DC044A" w:rsidRPr="00E451ED" w:rsidRDefault="00DC044A" w:rsidP="00E451ED">
      <w:pPr>
        <w:pStyle w:val="HTML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Семинар 7. </w:t>
      </w:r>
      <w:r w:rsidRPr="00E451ED">
        <w:rPr>
          <w:rFonts w:ascii="Times New Roman" w:hAnsi="Times New Roman" w:cs="Times New Roman"/>
          <w:b/>
          <w:sz w:val="24"/>
          <w:szCs w:val="24"/>
        </w:rPr>
        <w:t>Тема 7. Специфика детского потребления: питание, интернет и мода.</w:t>
      </w:r>
    </w:p>
    <w:p w14:paraId="3C229981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Вопросы для обсуждения:</w:t>
      </w:r>
    </w:p>
    <w:p w14:paraId="1667B3D2" w14:textId="77777777" w:rsidR="00DC044A" w:rsidRPr="00E451ED" w:rsidRDefault="00DC044A" w:rsidP="00E451E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Основные товары/услуги, потребляемые детьми.</w:t>
      </w:r>
    </w:p>
    <w:p w14:paraId="236A3D7B" w14:textId="77777777" w:rsidR="00DC044A" w:rsidRPr="00E451ED" w:rsidRDefault="00DC044A" w:rsidP="00E451E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Дети и питание.</w:t>
      </w:r>
    </w:p>
    <w:p w14:paraId="3DC56862" w14:textId="77777777" w:rsidR="00DC044A" w:rsidRPr="00E451ED" w:rsidRDefault="00DC044A" w:rsidP="00E451E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Дети и средства массовой коммуникации (интернет).</w:t>
      </w:r>
    </w:p>
    <w:p w14:paraId="59424321" w14:textId="77777777" w:rsidR="00DC044A" w:rsidRPr="00E451ED" w:rsidRDefault="00DC044A" w:rsidP="00E451ED">
      <w:pPr>
        <w:numPr>
          <w:ilvl w:val="0"/>
          <w:numId w:val="39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Дети и одежда (мода).</w:t>
      </w:r>
    </w:p>
    <w:p w14:paraId="5E16266C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Темы для самостоятельного изучения:</w:t>
      </w:r>
    </w:p>
    <w:p w14:paraId="12CCEA7C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Подготовка и презентация кейса.</w:t>
      </w:r>
    </w:p>
    <w:p w14:paraId="5A4C4414" w14:textId="77777777" w:rsidR="00DC044A" w:rsidRPr="00E451ED" w:rsidRDefault="00DC044A" w:rsidP="00E451ED">
      <w:pPr>
        <w:pStyle w:val="HTML"/>
        <w:contextualSpacing/>
        <w:rPr>
          <w:rFonts w:ascii="Times New Roman" w:hAnsi="Times New Roman" w:cs="Times New Roman"/>
          <w:sz w:val="24"/>
          <w:szCs w:val="24"/>
        </w:rPr>
      </w:pPr>
    </w:p>
    <w:p w14:paraId="3ADC9379" w14:textId="77777777" w:rsidR="00DC044A" w:rsidRPr="00E451ED" w:rsidRDefault="00DC044A" w:rsidP="00E451ED">
      <w:pPr>
        <w:pStyle w:val="HTML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Семинар 8. </w:t>
      </w:r>
      <w:r w:rsidRPr="00E451ED">
        <w:rPr>
          <w:rFonts w:ascii="Times New Roman" w:hAnsi="Times New Roman" w:cs="Times New Roman"/>
          <w:b/>
          <w:sz w:val="24"/>
          <w:szCs w:val="24"/>
        </w:rPr>
        <w:t>Тема 8. Место потребления в социализации детей: перспективы исследования.</w:t>
      </w:r>
    </w:p>
    <w:p w14:paraId="3B126B7D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CB26EC7" w14:textId="77777777" w:rsidR="00DC044A" w:rsidRPr="00E451ED" w:rsidRDefault="00DC044A" w:rsidP="00E451ED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 Групповая дискуссия.</w:t>
      </w:r>
    </w:p>
    <w:p w14:paraId="7450B65C" w14:textId="77777777" w:rsidR="00DC044A" w:rsidRPr="00E451ED" w:rsidRDefault="00DC044A" w:rsidP="00E451ED">
      <w:pPr>
        <w:numPr>
          <w:ilvl w:val="12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Задание для самостоятельной работы</w:t>
      </w:r>
    </w:p>
    <w:p w14:paraId="5770E11B" w14:textId="77777777" w:rsidR="00DC044A" w:rsidRPr="00E451ED" w:rsidRDefault="00DC044A" w:rsidP="00E451ED">
      <w:pPr>
        <w:numPr>
          <w:ilvl w:val="12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Поиск «белых» пятен потребительской социализации.</w:t>
      </w:r>
    </w:p>
    <w:p w14:paraId="2078A20D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Контрольные вопросы и задания для самостоятельной проверки знаний:</w:t>
      </w:r>
    </w:p>
    <w:p w14:paraId="4EED8D03" w14:textId="77777777" w:rsidR="00DC044A" w:rsidRPr="00E451ED" w:rsidRDefault="00DC044A" w:rsidP="00E451ED">
      <w:pPr>
        <w:pStyle w:val="HTM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Методологическая и методическая специфика исследования потребительской социализации.</w:t>
      </w:r>
    </w:p>
    <w:p w14:paraId="0A478017" w14:textId="77777777" w:rsidR="00DC044A" w:rsidRPr="00E451ED" w:rsidRDefault="00DC044A" w:rsidP="00E451ED">
      <w:pPr>
        <w:pStyle w:val="HTM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 xml:space="preserve">Этическое и </w:t>
      </w:r>
      <w:proofErr w:type="spellStart"/>
      <w:r w:rsidRPr="00E451ED">
        <w:rPr>
          <w:rFonts w:ascii="Times New Roman" w:hAnsi="Times New Roman" w:cs="Times New Roman"/>
          <w:sz w:val="24"/>
          <w:szCs w:val="24"/>
        </w:rPr>
        <w:t>и</w:t>
      </w:r>
      <w:proofErr w:type="spellEnd"/>
      <w:r w:rsidRPr="00E451ED">
        <w:rPr>
          <w:rFonts w:ascii="Times New Roman" w:hAnsi="Times New Roman" w:cs="Times New Roman"/>
          <w:sz w:val="24"/>
          <w:szCs w:val="24"/>
        </w:rPr>
        <w:t xml:space="preserve"> правовое регулирование исследования.</w:t>
      </w:r>
    </w:p>
    <w:p w14:paraId="74099738" w14:textId="77777777" w:rsidR="00DC044A" w:rsidRPr="00E451ED" w:rsidRDefault="00DC044A" w:rsidP="00E451ED">
      <w:pPr>
        <w:pStyle w:val="HTML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Роль «академической»/теоретической социологии, смежных научных дисциплин и маркетинговых исследований в понимании потребительской социализации личности.</w:t>
      </w:r>
    </w:p>
    <w:p w14:paraId="2EFB2745" w14:textId="77777777" w:rsidR="00DC044A" w:rsidRPr="00E451ED" w:rsidRDefault="00DC044A" w:rsidP="00E451E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Формы текущего контроля знаний: оценка в журнале успеваемости.</w:t>
      </w:r>
    </w:p>
    <w:p w14:paraId="741E5981" w14:textId="77777777" w:rsidR="00680E81" w:rsidRPr="003A3207" w:rsidRDefault="00DC044A" w:rsidP="003A320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51ED">
        <w:rPr>
          <w:rFonts w:ascii="Times New Roman" w:hAnsi="Times New Roman" w:cs="Times New Roman"/>
          <w:sz w:val="24"/>
          <w:szCs w:val="24"/>
        </w:rPr>
        <w:t>Формы контроля самостоятельной работы студентов:</w:t>
      </w:r>
      <w:r w:rsidR="003A3207">
        <w:rPr>
          <w:rFonts w:ascii="Times New Roman" w:hAnsi="Times New Roman" w:cs="Times New Roman"/>
          <w:sz w:val="24"/>
          <w:szCs w:val="24"/>
        </w:rPr>
        <w:t xml:space="preserve"> оценка за подготовленное эссе.</w:t>
      </w:r>
    </w:p>
    <w:p w14:paraId="4B5CA917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CFC1AE" w14:textId="77777777" w:rsidR="00680E81" w:rsidRPr="007932F3" w:rsidRDefault="00680E81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bookmarkStart w:id="25" w:name="_Toc104904002"/>
      <w:r w:rsidRPr="007932F3">
        <w:rPr>
          <w:rFonts w:eastAsia="Times New Roman"/>
          <w:sz w:val="24"/>
          <w:szCs w:val="24"/>
          <w:u w:val="none"/>
        </w:rPr>
        <w:t>9.2. Методические рекомендации по подготовке письменных работ</w:t>
      </w:r>
      <w:bookmarkEnd w:id="25"/>
      <w:r w:rsidRPr="007932F3">
        <w:rPr>
          <w:rFonts w:eastAsia="Times New Roman"/>
          <w:sz w:val="24"/>
          <w:szCs w:val="24"/>
          <w:u w:val="none"/>
        </w:rPr>
        <w:t xml:space="preserve">  </w:t>
      </w:r>
    </w:p>
    <w:p w14:paraId="09460063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D899713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451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Письменная работа (реферат) выполняется и оформляется в соответствии с общеуниверситетскими требованиями.</w:t>
      </w:r>
    </w:p>
    <w:p w14:paraId="0275AE30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Структурными элементами письменной работы являются: титульный лист, оглавление, введение, основная часть, заключение, список литературы. Описательная часть работы должна составлять 8 -10 листов.</w:t>
      </w:r>
    </w:p>
    <w:p w14:paraId="77A82BB2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451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Содержание текстовой части письменной работы может быть в виде текста, таблиц, иллюстраций и других составляющих. </w:t>
      </w:r>
    </w:p>
    <w:p w14:paraId="09A137B7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451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Текст письменной работы должен отвечать следующим основным требованиям: </w:t>
      </w:r>
    </w:p>
    <w:p w14:paraId="08E32F31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451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четкость структуры; </w:t>
      </w:r>
    </w:p>
    <w:p w14:paraId="0E9617C3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451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логичность и последовательность; </w:t>
      </w:r>
    </w:p>
    <w:p w14:paraId="2F1A46B8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451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точность приведенных сведений; </w:t>
      </w:r>
    </w:p>
    <w:p w14:paraId="1E17C122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</w:pPr>
      <w:r w:rsidRPr="00E451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 xml:space="preserve">- ясность и лаконичность изложения материала; </w:t>
      </w:r>
    </w:p>
    <w:p w14:paraId="10590959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Arial Unicode MS" w:hAnsi="Times New Roman" w:cs="Times New Roman"/>
          <w:color w:val="000000"/>
          <w:sz w:val="24"/>
          <w:szCs w:val="24"/>
          <w:lang w:eastAsia="ru-RU"/>
        </w:rPr>
        <w:t>- соответствие изложения материала нормам литературного русского языка.</w:t>
      </w:r>
    </w:p>
    <w:p w14:paraId="42C8668F" w14:textId="77777777" w:rsidR="00680E81" w:rsidRPr="00E451ED" w:rsidRDefault="00680E81" w:rsidP="00E451ED">
      <w:pPr>
        <w:spacing w:after="0" w:line="240" w:lineRule="auto"/>
        <w:ind w:firstLine="720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Arial Unicode MS" w:hAnsi="Times New Roman" w:cs="Times New Roman"/>
          <w:sz w:val="24"/>
          <w:szCs w:val="24"/>
          <w:lang w:eastAsia="ru-RU"/>
        </w:rPr>
        <w:t>По тексту обязательно должны иметься ссылки на используемую литературу, включая периодическую литературу за последние 5 лет.</w:t>
      </w:r>
    </w:p>
    <w:p w14:paraId="1D1363E1" w14:textId="77777777" w:rsidR="00680E81" w:rsidRPr="00E451ED" w:rsidRDefault="00680E81" w:rsidP="00E451ED">
      <w:pPr>
        <w:spacing w:after="0" w:line="240" w:lineRule="auto"/>
        <w:ind w:left="360"/>
        <w:contextualSpacing/>
        <w:jc w:val="both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BEB5FBF" w14:textId="77777777" w:rsidR="00680E81" w:rsidRPr="00E451ED" w:rsidRDefault="00680E81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4CDEB" w14:textId="3E2943E3" w:rsidR="00680E81" w:rsidRPr="007932F3" w:rsidRDefault="007932F3" w:rsidP="007932F3">
      <w:pPr>
        <w:pStyle w:val="1"/>
        <w:numPr>
          <w:ilvl w:val="0"/>
          <w:numId w:val="0"/>
        </w:numPr>
        <w:jc w:val="left"/>
        <w:rPr>
          <w:rFonts w:eastAsia="Times New Roman"/>
          <w:b w:val="0"/>
          <w:sz w:val="24"/>
          <w:szCs w:val="24"/>
          <w:u w:val="none"/>
        </w:rPr>
      </w:pPr>
      <w:bookmarkStart w:id="26" w:name="_Toc104904003"/>
      <w:r w:rsidRPr="007932F3">
        <w:rPr>
          <w:rFonts w:eastAsia="Times New Roman"/>
          <w:b w:val="0"/>
          <w:sz w:val="24"/>
          <w:szCs w:val="24"/>
          <w:u w:val="none"/>
        </w:rPr>
        <w:t>9.3 Иные материалы</w:t>
      </w:r>
      <w:bookmarkEnd w:id="26"/>
    </w:p>
    <w:p w14:paraId="501E3A2C" w14:textId="32AA9A9A" w:rsidR="007932F3" w:rsidRDefault="007932F3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DB20781" w14:textId="57480BEA" w:rsidR="0095775F" w:rsidRDefault="007932F3" w:rsidP="007932F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 предусмотрены</w:t>
      </w:r>
    </w:p>
    <w:p w14:paraId="09D78486" w14:textId="77777777" w:rsidR="007932F3" w:rsidRDefault="007932F3" w:rsidP="007932F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2724F31" w14:textId="4DFCF74A" w:rsidR="00A64EC9" w:rsidRPr="00DC512A" w:rsidRDefault="007932F3" w:rsidP="00DC512A">
      <w:pPr>
        <w:pStyle w:val="1"/>
        <w:numPr>
          <w:ilvl w:val="0"/>
          <w:numId w:val="0"/>
        </w:numPr>
        <w:jc w:val="right"/>
        <w:rPr>
          <w:rFonts w:eastAsia="Times New Roman"/>
          <w:bCs w:val="0"/>
          <w:sz w:val="24"/>
          <w:szCs w:val="24"/>
          <w:u w:val="none"/>
        </w:rPr>
      </w:pPr>
      <w:bookmarkStart w:id="27" w:name="_Toc104904004"/>
      <w:r w:rsidRPr="00DC512A">
        <w:rPr>
          <w:rFonts w:eastAsia="Times New Roman"/>
          <w:bCs w:val="0"/>
          <w:sz w:val="24"/>
          <w:szCs w:val="24"/>
          <w:u w:val="none"/>
        </w:rPr>
        <w:t>Приложение 1. Аннотация дисциплины</w:t>
      </w:r>
      <w:bookmarkEnd w:id="27"/>
    </w:p>
    <w:p w14:paraId="3654EED5" w14:textId="77777777" w:rsidR="00A64EC9" w:rsidRPr="00E451ED" w:rsidRDefault="00A64EC9" w:rsidP="00E451ED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7593D09" w14:textId="77777777" w:rsidR="0095775F" w:rsidRDefault="0095775F" w:rsidP="00A5505B">
      <w:pPr>
        <w:spacing w:after="0" w:line="240" w:lineRule="auto"/>
        <w:ind w:left="16" w:firstLine="41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7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реализуется на психологическом факультете кафедрой «Социальной психологии». </w:t>
      </w:r>
    </w:p>
    <w:p w14:paraId="0B0D66C6" w14:textId="4641DA1C" w:rsidR="00A5505B" w:rsidRPr="00E451ED" w:rsidRDefault="00A5505B" w:rsidP="00A5505B">
      <w:pPr>
        <w:spacing w:after="0" w:line="240" w:lineRule="auto"/>
        <w:ind w:left="16" w:firstLine="41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дисциплины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E451ED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формирование у студентов</w:t>
      </w:r>
      <w:r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понимания</w:t>
      </w:r>
      <w:r w:rsidRPr="00E451ED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E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психологии потребительского поведения</w:t>
      </w:r>
      <w:r w:rsidRPr="00E451ED">
        <w:rPr>
          <w:rFonts w:ascii="Times New Roman" w:hAnsi="Times New Roman" w:cs="Times New Roman"/>
          <w:color w:val="000000"/>
          <w:sz w:val="24"/>
          <w:szCs w:val="24"/>
        </w:rPr>
        <w:t>, влияния на не</w:t>
      </w:r>
      <w:r>
        <w:rPr>
          <w:rFonts w:ascii="Times New Roman" w:hAnsi="Times New Roman" w:cs="Times New Roman"/>
          <w:color w:val="000000"/>
          <w:sz w:val="24"/>
          <w:szCs w:val="24"/>
        </w:rPr>
        <w:t>го</w:t>
      </w:r>
      <w:r w:rsidRPr="00E451ED">
        <w:rPr>
          <w:rFonts w:ascii="Times New Roman" w:hAnsi="Times New Roman" w:cs="Times New Roman"/>
          <w:color w:val="000000"/>
          <w:sz w:val="24"/>
          <w:szCs w:val="24"/>
        </w:rPr>
        <w:t xml:space="preserve"> различных психологических и социальных факторов</w:t>
      </w:r>
    </w:p>
    <w:p w14:paraId="1C2C6E75" w14:textId="77777777" w:rsidR="00A5505B" w:rsidRPr="00E451ED" w:rsidRDefault="00A5505B" w:rsidP="00A5505B">
      <w:pPr>
        <w:shd w:val="clear" w:color="auto" w:fill="FFFFFF"/>
        <w:spacing w:after="0" w:line="240" w:lineRule="auto"/>
        <w:ind w:left="16" w:right="174" w:firstLine="41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51E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Задачи дисциплины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ознакомление студентов с имеющимися теоретическими ориентациями в исследовании </w:t>
      </w:r>
      <w:r w:rsidRPr="00E47F8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психологии потребительского поведения</w:t>
      </w:r>
      <w:r w:rsidRPr="00E451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интеграция знаний </w:t>
      </w:r>
      <w:r w:rsidRPr="00E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социальной психологии, социологии, других гуманитарных наук на примерах исследования </w:t>
      </w:r>
      <w:r w:rsidRPr="00A550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психологии потребительского поведения</w:t>
      </w:r>
      <w:r w:rsidRPr="00E451E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развитие способности к проведению экспериментальных исследований в данной области знаний.</w:t>
      </w:r>
    </w:p>
    <w:p w14:paraId="6F963EA4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EE05FF" w14:textId="77777777" w:rsidR="00A64EC9" w:rsidRP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Дисциплина </w:t>
      </w:r>
      <w:r w:rsidR="00A64EC9"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направлена на формирование следующих компетенций: </w:t>
      </w:r>
    </w:p>
    <w:p w14:paraId="5369018B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3316DA" w14:textId="77777777" w:rsidR="0095775F" w:rsidRPr="0095775F" w:rsidRDefault="0095775F" w:rsidP="00957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75F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 Способен применять современные теории и методы социально-психологических исследований в различных сферах профессиональной деятельности</w:t>
      </w:r>
      <w:r w:rsidRPr="009577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ПК-1.2 Уметь использовать психологический инструментарий для исследования социокультурных изменений и проблем</w:t>
      </w:r>
    </w:p>
    <w:p w14:paraId="3B6690BD" w14:textId="136867B5" w:rsidR="003A3207" w:rsidRDefault="0095775F" w:rsidP="00957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775F">
        <w:rPr>
          <w:rFonts w:ascii="Times New Roman" w:eastAsia="Times New Roman" w:hAnsi="Times New Roman" w:cs="Times New Roman"/>
          <w:sz w:val="24"/>
          <w:szCs w:val="24"/>
          <w:lang w:eastAsia="ru-RU"/>
        </w:rPr>
        <w:t>ПК-2 Способен применять психологические подходы в менеджменте и маркетинге современных организаций</w:t>
      </w:r>
      <w:r w:rsidRPr="0095775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ПК-2.2 Уметь использовать современные фундаментальные, прикладные и практические подходы психологии в сопровождении организационных процессов</w:t>
      </w:r>
    </w:p>
    <w:p w14:paraId="275F4BDE" w14:textId="77777777" w:rsidR="0095775F" w:rsidRPr="003A3207" w:rsidRDefault="0095775F" w:rsidP="009577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CB73CE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должен:</w:t>
      </w:r>
    </w:p>
    <w:p w14:paraId="60269B2C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Знать:  принципы</w:t>
      </w:r>
      <w:proofErr w:type="gramEnd"/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методы реализации образовательных программ, а также  осуществлять деятельность, направленную на профилактику  психологического здоровья обучающихся</w:t>
      </w:r>
    </w:p>
    <w:p w14:paraId="441BD20F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 организовать взаимодействие с участниками образовательных отношений для достижения всех основных целей обучения, а также целенаправленно использовать методы профилактики обучающихся, испытывающих трудности в освоении общеобразовательных программ, развитии и социальной адаптации.</w:t>
      </w:r>
    </w:p>
    <w:p w14:paraId="7A565293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Владеть: необходимыми методами взаимодействия с разными участниками образовательных отношений, а также методами и приемами </w:t>
      </w:r>
      <w:proofErr w:type="spellStart"/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психопрофилактики</w:t>
      </w:r>
      <w:proofErr w:type="spellEnd"/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нарушений поведения и отклонений в развитии лиц с девиантным поведением.</w:t>
      </w:r>
    </w:p>
    <w:p w14:paraId="5CAADC65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D5E66F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дисциплине предусмотрена промежуточная </w:t>
      </w:r>
      <w:proofErr w:type="gramStart"/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>аттестация  в</w:t>
      </w:r>
      <w:proofErr w:type="gramEnd"/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форме</w:t>
      </w:r>
      <w:r w:rsid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экзамена</w:t>
      </w:r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5F5FEB3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38F2B7" w14:textId="77777777" w:rsidR="00A64EC9" w:rsidRPr="003A3207" w:rsidRDefault="00A64EC9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Общая трудоемкость освоения дисциплины составляет </w:t>
      </w:r>
      <w:r w:rsid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A32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зачетных единиц.</w:t>
      </w:r>
    </w:p>
    <w:p w14:paraId="48C44094" w14:textId="77777777" w:rsidR="00DF7BCE" w:rsidRDefault="00DF7BCE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BEE4F66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68C987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083933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9874EC9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E67F90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B88B9B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D0A069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A6B397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97D91E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7118E8" w14:textId="7777777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0201AA" w14:textId="501DA647" w:rsidR="003A3207" w:rsidRDefault="003A3207" w:rsidP="003A320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A32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205C6" w14:textId="77777777" w:rsidR="00487D20" w:rsidRDefault="00487D20" w:rsidP="00680E81">
      <w:pPr>
        <w:spacing w:after="0" w:line="240" w:lineRule="auto"/>
      </w:pPr>
      <w:r>
        <w:separator/>
      </w:r>
    </w:p>
  </w:endnote>
  <w:endnote w:type="continuationSeparator" w:id="0">
    <w:p w14:paraId="42327F58" w14:textId="77777777" w:rsidR="00487D20" w:rsidRDefault="00487D20" w:rsidP="0068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10000000" w:usb2="00000000" w:usb3="00000000" w:csb0="8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NewRomanPSMT">
    <w:altName w:val="Heiti TC Light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HiddenHorzOC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7992C" w14:textId="77777777" w:rsidR="00487D20" w:rsidRDefault="00487D20" w:rsidP="00680E81">
      <w:pPr>
        <w:spacing w:after="0" w:line="240" w:lineRule="auto"/>
      </w:pPr>
      <w:r>
        <w:separator/>
      </w:r>
    </w:p>
  </w:footnote>
  <w:footnote w:type="continuationSeparator" w:id="0">
    <w:p w14:paraId="4EC131A7" w14:textId="77777777" w:rsidR="00487D20" w:rsidRDefault="00487D20" w:rsidP="00680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1" type="#_x0000_t75" style="width:3in;height:3in" o:bullet="t"/>
    </w:pict>
  </w:numPicBullet>
  <w:numPicBullet w:numPicBulletId="1">
    <w:pict>
      <v:shape id="_x0000_i1142" type="#_x0000_t75" style="width:3in;height:3in" o:bullet="t"/>
    </w:pict>
  </w:numPicBullet>
  <w:numPicBullet w:numPicBulletId="2">
    <w:pict>
      <v:shape id="_x0000_i1143" type="#_x0000_t75" style="width:3in;height:3in" o:bullet="t"/>
    </w:pict>
  </w:numPicBullet>
  <w:abstractNum w:abstractNumId="0" w15:restartNumberingAfterBreak="0">
    <w:nsid w:val="00C5323D"/>
    <w:multiLevelType w:val="hybridMultilevel"/>
    <w:tmpl w:val="A986F4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24644"/>
    <w:multiLevelType w:val="hybridMultilevel"/>
    <w:tmpl w:val="1B76E6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74F0BFA"/>
    <w:multiLevelType w:val="hybridMultilevel"/>
    <w:tmpl w:val="C61E0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BA7479"/>
    <w:multiLevelType w:val="hybridMultilevel"/>
    <w:tmpl w:val="650CD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13603"/>
    <w:multiLevelType w:val="singleLevel"/>
    <w:tmpl w:val="041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5" w15:restartNumberingAfterBreak="0">
    <w:nsid w:val="0C6F3181"/>
    <w:multiLevelType w:val="multilevel"/>
    <w:tmpl w:val="C0FE5FA8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DA93208"/>
    <w:multiLevelType w:val="hybridMultilevel"/>
    <w:tmpl w:val="3BA6C59A"/>
    <w:lvl w:ilvl="0" w:tplc="0419000F">
      <w:start w:val="1"/>
      <w:numFmt w:val="decimal"/>
      <w:lvlText w:val="%1."/>
      <w:lvlJc w:val="left"/>
      <w:pPr>
        <w:tabs>
          <w:tab w:val="num" w:pos="1288"/>
        </w:tabs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7" w15:restartNumberingAfterBreak="0">
    <w:nsid w:val="13CF1EB6"/>
    <w:multiLevelType w:val="hybridMultilevel"/>
    <w:tmpl w:val="B2866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AE4BCD"/>
    <w:multiLevelType w:val="hybridMultilevel"/>
    <w:tmpl w:val="8A463970"/>
    <w:lvl w:ilvl="0" w:tplc="73D4F3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F7C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FD0342E"/>
    <w:multiLevelType w:val="hybridMultilevel"/>
    <w:tmpl w:val="016E3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A4F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22B35DEE"/>
    <w:multiLevelType w:val="hybridMultilevel"/>
    <w:tmpl w:val="FD7896D8"/>
    <w:lvl w:ilvl="0" w:tplc="770C8E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E2304"/>
    <w:multiLevelType w:val="hybridMultilevel"/>
    <w:tmpl w:val="2098EDD6"/>
    <w:lvl w:ilvl="0" w:tplc="0419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4" w15:restartNumberingAfterBreak="0">
    <w:nsid w:val="27093603"/>
    <w:multiLevelType w:val="hybridMultilevel"/>
    <w:tmpl w:val="27B81DD2"/>
    <w:lvl w:ilvl="0" w:tplc="314442BA">
      <w:start w:val="1"/>
      <w:numFmt w:val="decimal"/>
      <w:lvlText w:val="%1."/>
      <w:lvlJc w:val="left"/>
      <w:pPr>
        <w:ind w:left="-6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5" w15:restartNumberingAfterBreak="0">
    <w:nsid w:val="29997F1C"/>
    <w:multiLevelType w:val="hybridMultilevel"/>
    <w:tmpl w:val="3654B0B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2A232BDD"/>
    <w:multiLevelType w:val="hybridMultilevel"/>
    <w:tmpl w:val="24F29C80"/>
    <w:lvl w:ilvl="0" w:tplc="3716D42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7" w15:restartNumberingAfterBreak="0">
    <w:nsid w:val="2B1A5188"/>
    <w:multiLevelType w:val="hybridMultilevel"/>
    <w:tmpl w:val="47EEC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0852A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E215CC3"/>
    <w:multiLevelType w:val="hybridMultilevel"/>
    <w:tmpl w:val="6704A3D0"/>
    <w:lvl w:ilvl="0" w:tplc="074674B2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0" w15:restartNumberingAfterBreak="0">
    <w:nsid w:val="377D6AE1"/>
    <w:multiLevelType w:val="hybridMultilevel"/>
    <w:tmpl w:val="D5A46F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651139"/>
    <w:multiLevelType w:val="hybridMultilevel"/>
    <w:tmpl w:val="E94E0028"/>
    <w:lvl w:ilvl="0" w:tplc="B4DAA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4E20CD"/>
    <w:multiLevelType w:val="hybridMultilevel"/>
    <w:tmpl w:val="403CA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CC0B99"/>
    <w:multiLevelType w:val="hybridMultilevel"/>
    <w:tmpl w:val="DCBEF3B8"/>
    <w:lvl w:ilvl="0" w:tplc="15E8C19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4" w15:restartNumberingAfterBreak="0">
    <w:nsid w:val="3F3D4DDA"/>
    <w:multiLevelType w:val="hybridMultilevel"/>
    <w:tmpl w:val="0B1ECE7E"/>
    <w:lvl w:ilvl="0" w:tplc="B4DAA1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1630D1"/>
    <w:multiLevelType w:val="hybridMultilevel"/>
    <w:tmpl w:val="F82EADE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 w15:restartNumberingAfterBreak="0">
    <w:nsid w:val="47D628E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 w15:restartNumberingAfterBreak="0">
    <w:nsid w:val="49352C47"/>
    <w:multiLevelType w:val="hybridMultilevel"/>
    <w:tmpl w:val="77580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A130E52"/>
    <w:multiLevelType w:val="hybridMultilevel"/>
    <w:tmpl w:val="67F22D40"/>
    <w:lvl w:ilvl="0" w:tplc="773C9488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011841"/>
    <w:multiLevelType w:val="hybridMultilevel"/>
    <w:tmpl w:val="67A6AA08"/>
    <w:lvl w:ilvl="0" w:tplc="9C90B3D4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4" w:hanging="360"/>
      </w:pPr>
    </w:lvl>
    <w:lvl w:ilvl="2" w:tplc="0419001B" w:tentative="1">
      <w:start w:val="1"/>
      <w:numFmt w:val="lowerRoman"/>
      <w:lvlText w:val="%3."/>
      <w:lvlJc w:val="right"/>
      <w:pPr>
        <w:ind w:left="1374" w:hanging="180"/>
      </w:pPr>
    </w:lvl>
    <w:lvl w:ilvl="3" w:tplc="0419000F" w:tentative="1">
      <w:start w:val="1"/>
      <w:numFmt w:val="decimal"/>
      <w:lvlText w:val="%4."/>
      <w:lvlJc w:val="left"/>
      <w:pPr>
        <w:ind w:left="2094" w:hanging="360"/>
      </w:pPr>
    </w:lvl>
    <w:lvl w:ilvl="4" w:tplc="04190019" w:tentative="1">
      <w:start w:val="1"/>
      <w:numFmt w:val="lowerLetter"/>
      <w:lvlText w:val="%5."/>
      <w:lvlJc w:val="left"/>
      <w:pPr>
        <w:ind w:left="2814" w:hanging="360"/>
      </w:pPr>
    </w:lvl>
    <w:lvl w:ilvl="5" w:tplc="0419001B" w:tentative="1">
      <w:start w:val="1"/>
      <w:numFmt w:val="lowerRoman"/>
      <w:lvlText w:val="%6."/>
      <w:lvlJc w:val="right"/>
      <w:pPr>
        <w:ind w:left="3534" w:hanging="180"/>
      </w:pPr>
    </w:lvl>
    <w:lvl w:ilvl="6" w:tplc="0419000F" w:tentative="1">
      <w:start w:val="1"/>
      <w:numFmt w:val="decimal"/>
      <w:lvlText w:val="%7."/>
      <w:lvlJc w:val="left"/>
      <w:pPr>
        <w:ind w:left="4254" w:hanging="360"/>
      </w:pPr>
    </w:lvl>
    <w:lvl w:ilvl="7" w:tplc="04190019" w:tentative="1">
      <w:start w:val="1"/>
      <w:numFmt w:val="lowerLetter"/>
      <w:lvlText w:val="%8."/>
      <w:lvlJc w:val="left"/>
      <w:pPr>
        <w:ind w:left="4974" w:hanging="360"/>
      </w:pPr>
    </w:lvl>
    <w:lvl w:ilvl="8" w:tplc="041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30" w15:restartNumberingAfterBreak="0">
    <w:nsid w:val="5E1A485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0364A6A"/>
    <w:multiLevelType w:val="hybridMultilevel"/>
    <w:tmpl w:val="EDB0FC9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 w15:restartNumberingAfterBreak="0">
    <w:nsid w:val="609F6D43"/>
    <w:multiLevelType w:val="hybridMultilevel"/>
    <w:tmpl w:val="0A829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716E6B"/>
    <w:multiLevelType w:val="hybridMultilevel"/>
    <w:tmpl w:val="8FC29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1BD6C2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 w15:restartNumberingAfterBreak="0">
    <w:nsid w:val="661C11E9"/>
    <w:multiLevelType w:val="hybridMultilevel"/>
    <w:tmpl w:val="A5ECBC9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6" w15:restartNumberingAfterBreak="0">
    <w:nsid w:val="6C827D20"/>
    <w:multiLevelType w:val="hybridMultilevel"/>
    <w:tmpl w:val="2A6E4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C996BF0"/>
    <w:multiLevelType w:val="hybridMultilevel"/>
    <w:tmpl w:val="D6D8CBB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DE705E9"/>
    <w:multiLevelType w:val="hybridMultilevel"/>
    <w:tmpl w:val="2D207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6775F2"/>
    <w:multiLevelType w:val="multilevel"/>
    <w:tmpl w:val="2B08165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ABD6B8C"/>
    <w:multiLevelType w:val="hybridMultilevel"/>
    <w:tmpl w:val="43241756"/>
    <w:lvl w:ilvl="0" w:tplc="73D4F3A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614FB5"/>
    <w:multiLevelType w:val="hybridMultilevel"/>
    <w:tmpl w:val="189EDF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985765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861417">
    <w:abstractNumId w:val="24"/>
  </w:num>
  <w:num w:numId="3" w16cid:durableId="11365329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99192060">
    <w:abstractNumId w:val="41"/>
  </w:num>
  <w:num w:numId="5" w16cid:durableId="335115925">
    <w:abstractNumId w:val="8"/>
  </w:num>
  <w:num w:numId="6" w16cid:durableId="205263331">
    <w:abstractNumId w:val="9"/>
    <w:lvlOverride w:ilvl="0">
      <w:startOverride w:val="1"/>
    </w:lvlOverride>
  </w:num>
  <w:num w:numId="7" w16cid:durableId="1925797115">
    <w:abstractNumId w:val="11"/>
    <w:lvlOverride w:ilvl="0">
      <w:startOverride w:val="1"/>
    </w:lvlOverride>
  </w:num>
  <w:num w:numId="8" w16cid:durableId="5428256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11624885">
    <w:abstractNumId w:val="34"/>
    <w:lvlOverride w:ilvl="0">
      <w:startOverride w:val="1"/>
    </w:lvlOverride>
  </w:num>
  <w:num w:numId="10" w16cid:durableId="16340135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4443325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3093015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13819076">
    <w:abstractNumId w:val="4"/>
    <w:lvlOverride w:ilvl="0">
      <w:startOverride w:val="1"/>
    </w:lvlOverride>
  </w:num>
  <w:num w:numId="14" w16cid:durableId="5197827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67925601">
    <w:abstractNumId w:val="30"/>
    <w:lvlOverride w:ilvl="0">
      <w:startOverride w:val="1"/>
    </w:lvlOverride>
  </w:num>
  <w:num w:numId="16" w16cid:durableId="1325624988">
    <w:abstractNumId w:val="18"/>
    <w:lvlOverride w:ilvl="0">
      <w:startOverride w:val="1"/>
    </w:lvlOverride>
  </w:num>
  <w:num w:numId="17" w16cid:durableId="7241074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35781488">
    <w:abstractNumId w:val="23"/>
  </w:num>
  <w:num w:numId="19" w16cid:durableId="1028409712">
    <w:abstractNumId w:val="29"/>
  </w:num>
  <w:num w:numId="20" w16cid:durableId="445196150">
    <w:abstractNumId w:val="2"/>
  </w:num>
  <w:num w:numId="21" w16cid:durableId="60943490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62976731">
    <w:abstractNumId w:val="5"/>
  </w:num>
  <w:num w:numId="23" w16cid:durableId="135306886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62555080">
    <w:abstractNumId w:val="42"/>
  </w:num>
  <w:num w:numId="25" w16cid:durableId="300237325">
    <w:abstractNumId w:val="22"/>
  </w:num>
  <w:num w:numId="26" w16cid:durableId="1229415115">
    <w:abstractNumId w:val="16"/>
  </w:num>
  <w:num w:numId="27" w16cid:durableId="1307776923">
    <w:abstractNumId w:val="19"/>
  </w:num>
  <w:num w:numId="28" w16cid:durableId="1056928414">
    <w:abstractNumId w:val="25"/>
  </w:num>
  <w:num w:numId="29" w16cid:durableId="824589334">
    <w:abstractNumId w:val="36"/>
  </w:num>
  <w:num w:numId="30" w16cid:durableId="1700274484">
    <w:abstractNumId w:val="6"/>
  </w:num>
  <w:num w:numId="31" w16cid:durableId="1437213261">
    <w:abstractNumId w:val="31"/>
  </w:num>
  <w:num w:numId="32" w16cid:durableId="1996180221">
    <w:abstractNumId w:val="15"/>
  </w:num>
  <w:num w:numId="33" w16cid:durableId="127819547">
    <w:abstractNumId w:val="20"/>
  </w:num>
  <w:num w:numId="34" w16cid:durableId="1088235074">
    <w:abstractNumId w:val="13"/>
  </w:num>
  <w:num w:numId="35" w16cid:durableId="530413258">
    <w:abstractNumId w:val="7"/>
  </w:num>
  <w:num w:numId="36" w16cid:durableId="444663464">
    <w:abstractNumId w:val="14"/>
  </w:num>
  <w:num w:numId="37" w16cid:durableId="819467972">
    <w:abstractNumId w:val="38"/>
  </w:num>
  <w:num w:numId="38" w16cid:durableId="427846847">
    <w:abstractNumId w:val="3"/>
  </w:num>
  <w:num w:numId="39" w16cid:durableId="1903559254">
    <w:abstractNumId w:val="32"/>
  </w:num>
  <w:num w:numId="40" w16cid:durableId="662006239">
    <w:abstractNumId w:val="33"/>
  </w:num>
  <w:num w:numId="41" w16cid:durableId="456529218">
    <w:abstractNumId w:val="0"/>
  </w:num>
  <w:num w:numId="42" w16cid:durableId="1225410761">
    <w:abstractNumId w:val="35"/>
  </w:num>
  <w:num w:numId="43" w16cid:durableId="503711659">
    <w:abstractNumId w:val="39"/>
  </w:num>
  <w:num w:numId="44" w16cid:durableId="1440179819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E81"/>
    <w:rsid w:val="0001651D"/>
    <w:rsid w:val="00096621"/>
    <w:rsid w:val="00096812"/>
    <w:rsid w:val="00157B79"/>
    <w:rsid w:val="001E1F2F"/>
    <w:rsid w:val="00203F78"/>
    <w:rsid w:val="0027708F"/>
    <w:rsid w:val="00293144"/>
    <w:rsid w:val="002B2630"/>
    <w:rsid w:val="002D1097"/>
    <w:rsid w:val="002D72EB"/>
    <w:rsid w:val="00301EFB"/>
    <w:rsid w:val="003149B3"/>
    <w:rsid w:val="0033231D"/>
    <w:rsid w:val="0037194D"/>
    <w:rsid w:val="003A3207"/>
    <w:rsid w:val="003D6AD2"/>
    <w:rsid w:val="003E304E"/>
    <w:rsid w:val="0040657E"/>
    <w:rsid w:val="00487D20"/>
    <w:rsid w:val="004949C3"/>
    <w:rsid w:val="005052D9"/>
    <w:rsid w:val="00575700"/>
    <w:rsid w:val="005817F1"/>
    <w:rsid w:val="005B4528"/>
    <w:rsid w:val="005C12BD"/>
    <w:rsid w:val="00644D1D"/>
    <w:rsid w:val="00680E81"/>
    <w:rsid w:val="006C0E68"/>
    <w:rsid w:val="006D2706"/>
    <w:rsid w:val="00702B02"/>
    <w:rsid w:val="00733F06"/>
    <w:rsid w:val="00753EDD"/>
    <w:rsid w:val="007542AB"/>
    <w:rsid w:val="00772751"/>
    <w:rsid w:val="007932F3"/>
    <w:rsid w:val="00794AC8"/>
    <w:rsid w:val="00816678"/>
    <w:rsid w:val="008209D0"/>
    <w:rsid w:val="00862C64"/>
    <w:rsid w:val="00901600"/>
    <w:rsid w:val="00914634"/>
    <w:rsid w:val="00924F42"/>
    <w:rsid w:val="0095775F"/>
    <w:rsid w:val="009611DE"/>
    <w:rsid w:val="009833A5"/>
    <w:rsid w:val="00986A86"/>
    <w:rsid w:val="009C44F2"/>
    <w:rsid w:val="00A06EA1"/>
    <w:rsid w:val="00A5505B"/>
    <w:rsid w:val="00A64EC9"/>
    <w:rsid w:val="00B9442B"/>
    <w:rsid w:val="00C166B8"/>
    <w:rsid w:val="00C726D3"/>
    <w:rsid w:val="00CC1967"/>
    <w:rsid w:val="00D43A49"/>
    <w:rsid w:val="00DC044A"/>
    <w:rsid w:val="00DC512A"/>
    <w:rsid w:val="00DE6531"/>
    <w:rsid w:val="00DF7BCE"/>
    <w:rsid w:val="00E213FB"/>
    <w:rsid w:val="00E451ED"/>
    <w:rsid w:val="00E47F87"/>
    <w:rsid w:val="00E75A48"/>
    <w:rsid w:val="00E865A3"/>
    <w:rsid w:val="00EA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A2A02A"/>
  <w15:docId w15:val="{4076A39D-25A4-410A-9E39-B6EC6D79C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E81"/>
  </w:style>
  <w:style w:type="paragraph" w:styleId="1">
    <w:name w:val="heading 1"/>
    <w:basedOn w:val="a"/>
    <w:next w:val="a"/>
    <w:link w:val="10"/>
    <w:qFormat/>
    <w:rsid w:val="00680E81"/>
    <w:pPr>
      <w:keepNext/>
      <w:numPr>
        <w:numId w:val="1"/>
      </w:numPr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28"/>
      <w:szCs w:val="28"/>
      <w:u w:val="single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80E81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680E81"/>
    <w:pPr>
      <w:keepNext/>
      <w:widowControl w:val="0"/>
      <w:numPr>
        <w:ilvl w:val="2"/>
        <w:numId w:val="1"/>
      </w:numPr>
      <w:autoSpaceDE w:val="0"/>
      <w:autoSpaceDN w:val="0"/>
      <w:adjustRightInd w:val="0"/>
      <w:spacing w:before="240" w:after="60" w:line="240" w:lineRule="auto"/>
      <w:outlineLvl w:val="2"/>
    </w:pPr>
    <w:rPr>
      <w:rFonts w:ascii="Arial" w:eastAsia="Calibri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680E81"/>
    <w:pPr>
      <w:keepNext/>
      <w:numPr>
        <w:ilvl w:val="3"/>
        <w:numId w:val="1"/>
      </w:numPr>
      <w:spacing w:after="0" w:line="240" w:lineRule="auto"/>
      <w:jc w:val="center"/>
      <w:outlineLvl w:val="3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680E81"/>
    <w:pPr>
      <w:keepNext/>
      <w:numPr>
        <w:ilvl w:val="4"/>
        <w:numId w:val="1"/>
      </w:numPr>
      <w:spacing w:after="0" w:line="240" w:lineRule="auto"/>
      <w:outlineLvl w:val="4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680E81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Calibri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680E81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680E81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680E81"/>
    <w:pPr>
      <w:keepNext/>
      <w:numPr>
        <w:ilvl w:val="8"/>
        <w:numId w:val="1"/>
      </w:numPr>
      <w:spacing w:after="0" w:line="240" w:lineRule="auto"/>
      <w:jc w:val="center"/>
      <w:outlineLvl w:val="8"/>
    </w:pPr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E81"/>
    <w:rPr>
      <w:rFonts w:ascii="Times New Roman" w:eastAsia="Calibri" w:hAnsi="Times New Roman" w:cs="Times New Roman"/>
      <w:b/>
      <w:bCs/>
      <w:sz w:val="28"/>
      <w:szCs w:val="28"/>
      <w:u w:val="single"/>
      <w:lang w:eastAsia="ru-RU"/>
    </w:rPr>
  </w:style>
  <w:style w:type="character" w:customStyle="1" w:styleId="20">
    <w:name w:val="Заголовок 2 Знак"/>
    <w:basedOn w:val="a0"/>
    <w:link w:val="2"/>
    <w:semiHidden/>
    <w:rsid w:val="00680E81"/>
    <w:rPr>
      <w:rFonts w:ascii="Times New Roman" w:eastAsia="Calibri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680E81"/>
    <w:rPr>
      <w:rFonts w:ascii="Arial" w:eastAsia="Calibri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680E81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80E81"/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680E81"/>
    <w:rPr>
      <w:rFonts w:ascii="Times New Roman" w:eastAsia="Calibri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80E8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680E81"/>
    <w:rPr>
      <w:rFonts w:ascii="Times New Roman" w:eastAsia="Calibri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680E81"/>
    <w:rPr>
      <w:rFonts w:ascii="Times New Roman" w:eastAsia="Calibri" w:hAnsi="Times New Roman" w:cs="Times New Roman"/>
      <w:b/>
      <w:bCs/>
      <w:i/>
      <w:iCs/>
      <w:sz w:val="28"/>
      <w:szCs w:val="28"/>
      <w:lang w:eastAsia="ru-RU"/>
    </w:rPr>
  </w:style>
  <w:style w:type="character" w:styleId="a3">
    <w:name w:val="Strong"/>
    <w:qFormat/>
    <w:rsid w:val="00680E81"/>
    <w:rPr>
      <w:rFonts w:ascii="Times New Roman" w:hAnsi="Times New Roman" w:cs="Times New Roman" w:hint="default"/>
      <w:b/>
      <w:bCs/>
    </w:rPr>
  </w:style>
  <w:style w:type="paragraph" w:styleId="a4">
    <w:name w:val="footnote text"/>
    <w:basedOn w:val="a"/>
    <w:link w:val="a5"/>
    <w:semiHidden/>
    <w:unhideWhenUsed/>
    <w:rsid w:val="00680E81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680E81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6">
    <w:name w:val="Body Text"/>
    <w:basedOn w:val="a"/>
    <w:link w:val="11"/>
    <w:semiHidden/>
    <w:unhideWhenUsed/>
    <w:rsid w:val="00680E81"/>
    <w:pPr>
      <w:shd w:val="clear" w:color="auto" w:fill="FFFFFF"/>
      <w:spacing w:after="0" w:line="322" w:lineRule="exact"/>
      <w:ind w:hanging="860"/>
      <w:jc w:val="both"/>
    </w:pPr>
    <w:rPr>
      <w:rFonts w:ascii="Arial Unicode MS" w:eastAsia="Arial Unicode MS" w:hAnsi="Calibri" w:cs="Arial Unicode MS"/>
      <w:sz w:val="27"/>
      <w:szCs w:val="27"/>
      <w:lang w:eastAsia="ru-RU"/>
    </w:rPr>
  </w:style>
  <w:style w:type="character" w:customStyle="1" w:styleId="11">
    <w:name w:val="Основной текст Знак1"/>
    <w:basedOn w:val="a0"/>
    <w:link w:val="a6"/>
    <w:semiHidden/>
    <w:locked/>
    <w:rsid w:val="00680E81"/>
    <w:rPr>
      <w:rFonts w:ascii="Arial Unicode MS" w:eastAsia="Arial Unicode MS" w:hAnsi="Calibri" w:cs="Arial Unicode MS"/>
      <w:sz w:val="27"/>
      <w:szCs w:val="27"/>
      <w:shd w:val="clear" w:color="auto" w:fill="FFFFFF"/>
      <w:lang w:eastAsia="ru-RU"/>
    </w:rPr>
  </w:style>
  <w:style w:type="character" w:customStyle="1" w:styleId="a7">
    <w:name w:val="Основной текст Знак"/>
    <w:basedOn w:val="a0"/>
    <w:uiPriority w:val="99"/>
    <w:semiHidden/>
    <w:rsid w:val="00680E81"/>
  </w:style>
  <w:style w:type="character" w:customStyle="1" w:styleId="a8">
    <w:name w:val="Текст выноски Знак"/>
    <w:basedOn w:val="a0"/>
    <w:link w:val="a9"/>
    <w:uiPriority w:val="99"/>
    <w:semiHidden/>
    <w:rsid w:val="00680E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rsid w:val="00680E8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680E81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footnote reference"/>
    <w:basedOn w:val="a0"/>
    <w:semiHidden/>
    <w:unhideWhenUsed/>
    <w:rsid w:val="00680E81"/>
    <w:rPr>
      <w:vertAlign w:val="superscript"/>
    </w:rPr>
  </w:style>
  <w:style w:type="table" w:styleId="ac">
    <w:name w:val="Table Grid"/>
    <w:basedOn w:val="a1"/>
    <w:rsid w:val="00680E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680E81"/>
    <w:rPr>
      <w:color w:val="0000FF"/>
      <w:u w:val="single"/>
    </w:rPr>
  </w:style>
  <w:style w:type="paragraph" w:styleId="ae">
    <w:name w:val="Block Text"/>
    <w:basedOn w:val="a"/>
    <w:semiHidden/>
    <w:unhideWhenUsed/>
    <w:rsid w:val="00E865A3"/>
    <w:pPr>
      <w:spacing w:after="0" w:line="240" w:lineRule="auto"/>
      <w:ind w:left="-567" w:right="-5" w:firstLine="567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TableParagraph">
    <w:name w:val="Table Paragraph"/>
    <w:basedOn w:val="a"/>
    <w:rsid w:val="009C44F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paragraph" w:styleId="HTML">
    <w:name w:val="HTML Preformatted"/>
    <w:basedOn w:val="a"/>
    <w:link w:val="HTML0"/>
    <w:rsid w:val="00DE65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DE653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149B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rsid w:val="003D6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D6AD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bodytext">
    <w:name w:val="bodytext"/>
    <w:basedOn w:val="a"/>
    <w:rsid w:val="00DC0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uiPriority w:val="39"/>
    <w:unhideWhenUsed/>
    <w:rsid w:val="00DC512A"/>
    <w:pPr>
      <w:spacing w:before="120" w:after="0"/>
    </w:pPr>
    <w:rPr>
      <w:rFonts w:cstheme="minorHAnsi"/>
      <w:b/>
      <w:bCs/>
      <w:i/>
      <w:iCs/>
      <w:sz w:val="24"/>
      <w:szCs w:val="24"/>
    </w:rPr>
  </w:style>
  <w:style w:type="paragraph" w:styleId="af0">
    <w:name w:val="TOC Heading"/>
    <w:basedOn w:val="1"/>
    <w:next w:val="a"/>
    <w:uiPriority w:val="39"/>
    <w:unhideWhenUsed/>
    <w:qFormat/>
    <w:rsid w:val="00DC512A"/>
    <w:pPr>
      <w:keepLines/>
      <w:numPr>
        <w:numId w:val="0"/>
      </w:numPr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u w:val="none"/>
    </w:rPr>
  </w:style>
  <w:style w:type="paragraph" w:styleId="21">
    <w:name w:val="toc 2"/>
    <w:basedOn w:val="a"/>
    <w:next w:val="a"/>
    <w:autoRedefine/>
    <w:uiPriority w:val="39"/>
    <w:semiHidden/>
    <w:unhideWhenUsed/>
    <w:rsid w:val="00DC512A"/>
    <w:pPr>
      <w:spacing w:before="120" w:after="0"/>
      <w:ind w:left="220"/>
    </w:pPr>
    <w:rPr>
      <w:rFonts w:cstheme="minorHAnsi"/>
      <w:b/>
      <w:bCs/>
    </w:rPr>
  </w:style>
  <w:style w:type="paragraph" w:styleId="31">
    <w:name w:val="toc 3"/>
    <w:basedOn w:val="a"/>
    <w:next w:val="a"/>
    <w:autoRedefine/>
    <w:uiPriority w:val="39"/>
    <w:semiHidden/>
    <w:unhideWhenUsed/>
    <w:rsid w:val="00DC512A"/>
    <w:pPr>
      <w:spacing w:after="0"/>
      <w:ind w:left="440"/>
    </w:pPr>
    <w:rPr>
      <w:rFonts w:cstheme="minorHAnsi"/>
      <w:sz w:val="20"/>
      <w:szCs w:val="20"/>
    </w:rPr>
  </w:style>
  <w:style w:type="paragraph" w:styleId="41">
    <w:name w:val="toc 4"/>
    <w:basedOn w:val="a"/>
    <w:next w:val="a"/>
    <w:autoRedefine/>
    <w:uiPriority w:val="39"/>
    <w:semiHidden/>
    <w:unhideWhenUsed/>
    <w:rsid w:val="00DC512A"/>
    <w:pPr>
      <w:spacing w:after="0"/>
      <w:ind w:left="660"/>
    </w:pPr>
    <w:rPr>
      <w:rFonts w:cstheme="minorHAnsi"/>
      <w:sz w:val="20"/>
      <w:szCs w:val="20"/>
    </w:rPr>
  </w:style>
  <w:style w:type="paragraph" w:styleId="51">
    <w:name w:val="toc 5"/>
    <w:basedOn w:val="a"/>
    <w:next w:val="a"/>
    <w:autoRedefine/>
    <w:uiPriority w:val="39"/>
    <w:semiHidden/>
    <w:unhideWhenUsed/>
    <w:rsid w:val="00DC512A"/>
    <w:pPr>
      <w:spacing w:after="0"/>
      <w:ind w:left="880"/>
    </w:pPr>
    <w:rPr>
      <w:rFonts w:cstheme="minorHAnsi"/>
      <w:sz w:val="20"/>
      <w:szCs w:val="20"/>
    </w:rPr>
  </w:style>
  <w:style w:type="paragraph" w:styleId="61">
    <w:name w:val="toc 6"/>
    <w:basedOn w:val="a"/>
    <w:next w:val="a"/>
    <w:autoRedefine/>
    <w:uiPriority w:val="39"/>
    <w:semiHidden/>
    <w:unhideWhenUsed/>
    <w:rsid w:val="00DC512A"/>
    <w:pPr>
      <w:spacing w:after="0"/>
      <w:ind w:left="1100"/>
    </w:pPr>
    <w:rPr>
      <w:rFonts w:cstheme="minorHAnsi"/>
      <w:sz w:val="20"/>
      <w:szCs w:val="20"/>
    </w:rPr>
  </w:style>
  <w:style w:type="paragraph" w:styleId="71">
    <w:name w:val="toc 7"/>
    <w:basedOn w:val="a"/>
    <w:next w:val="a"/>
    <w:autoRedefine/>
    <w:uiPriority w:val="39"/>
    <w:semiHidden/>
    <w:unhideWhenUsed/>
    <w:rsid w:val="00DC512A"/>
    <w:pPr>
      <w:spacing w:after="0"/>
      <w:ind w:left="1320"/>
    </w:pPr>
    <w:rPr>
      <w:rFonts w:cstheme="minorHAnsi"/>
      <w:sz w:val="20"/>
      <w:szCs w:val="20"/>
    </w:rPr>
  </w:style>
  <w:style w:type="paragraph" w:styleId="81">
    <w:name w:val="toc 8"/>
    <w:basedOn w:val="a"/>
    <w:next w:val="a"/>
    <w:autoRedefine/>
    <w:uiPriority w:val="39"/>
    <w:semiHidden/>
    <w:unhideWhenUsed/>
    <w:rsid w:val="00DC512A"/>
    <w:pPr>
      <w:spacing w:after="0"/>
      <w:ind w:left="1540"/>
    </w:pPr>
    <w:rPr>
      <w:rFonts w:cstheme="minorHAnsi"/>
      <w:sz w:val="20"/>
      <w:szCs w:val="20"/>
    </w:rPr>
  </w:style>
  <w:style w:type="paragraph" w:styleId="91">
    <w:name w:val="toc 9"/>
    <w:basedOn w:val="a"/>
    <w:next w:val="a"/>
    <w:autoRedefine/>
    <w:uiPriority w:val="39"/>
    <w:semiHidden/>
    <w:unhideWhenUsed/>
    <w:rsid w:val="00DC512A"/>
    <w:pPr>
      <w:spacing w:after="0"/>
      <w:ind w:left="1760"/>
    </w:pPr>
    <w:rPr>
      <w:rFonts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3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38290" TargetMode="External"/><Relationship Id="rId18" Type="http://schemas.openxmlformats.org/officeDocument/2006/relationships/hyperlink" Target="http://elib.lib.rsuh.ru/elib/000002676.pdf" TargetMode="External"/><Relationship Id="rId26" Type="http://schemas.openxmlformats.org/officeDocument/2006/relationships/hyperlink" Target="http://www.scool.edu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psy-files.ru/bibl/vozrastnaya-psihologiya/421-jelkonin-d.-b.-k-probleme-periodizacii.html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advertology.ru/article112014.htm" TargetMode="External"/><Relationship Id="rId17" Type="http://schemas.openxmlformats.org/officeDocument/2006/relationships/hyperlink" Target="https://znanium.com/catalog/product/415017" TargetMode="External"/><Relationship Id="rId25" Type="http://schemas.openxmlformats.org/officeDocument/2006/relationships/hyperlink" Target="http://www.fio.ru" TargetMode="External"/><Relationship Id="rId33" Type="http://schemas.openxmlformats.org/officeDocument/2006/relationships/hyperlink" Target="http://www.circleplus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znanium.com/catalog/product/264212" TargetMode="External"/><Relationship Id="rId20" Type="http://schemas.openxmlformats.org/officeDocument/2006/relationships/hyperlink" Target="http://elib.lib.rsuh.ru/elib/000001795.pdf" TargetMode="External"/><Relationship Id="rId29" Type="http://schemas.openxmlformats.org/officeDocument/2006/relationships/hyperlink" Target="http://www.psystudy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vertology.ru/article108459.htm" TargetMode="External"/><Relationship Id="rId24" Type="http://schemas.openxmlformats.org/officeDocument/2006/relationships/hyperlink" Target="http://psi.webzone.ru" TargetMode="External"/><Relationship Id="rId32" Type="http://schemas.openxmlformats.org/officeDocument/2006/relationships/hyperlink" Target="http://www.gumer.inf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sexology.narod.ru/book15.html" TargetMode="External"/><Relationship Id="rId23" Type="http://schemas.openxmlformats.org/officeDocument/2006/relationships/hyperlink" Target="http://www.psychology-online.ru/lit/obzorf.htm" TargetMode="External"/><Relationship Id="rId28" Type="http://schemas.openxmlformats.org/officeDocument/2006/relationships/hyperlink" Target="http://www.voppsy.ru/frame25.htm" TargetMode="External"/><Relationship Id="rId10" Type="http://schemas.openxmlformats.org/officeDocument/2006/relationships/hyperlink" Target="http://outdoormedia.ru/doc14.phtml" TargetMode="External"/><Relationship Id="rId19" Type="http://schemas.openxmlformats.org/officeDocument/2006/relationships/hyperlink" Target="http://forum.myword.ru/index.php?/files/file/10486-problema-periodizacii-razvitija-lichnosti-v-psihologii/" TargetMode="External"/><Relationship Id="rId31" Type="http://schemas.openxmlformats.org/officeDocument/2006/relationships/hyperlink" Target="http://psylib.kiev.ua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outdoormedia.ru/doc2.phtml" TargetMode="External"/><Relationship Id="rId14" Type="http://schemas.openxmlformats.org/officeDocument/2006/relationships/hyperlink" Target="https://philosophy.rsuh.ru/jour/article/view/111/112" TargetMode="External"/><Relationship Id="rId22" Type="http://schemas.openxmlformats.org/officeDocument/2006/relationships/hyperlink" Target="http://www.nsu.Ru/psych/intemet/info/psi_idx.hfm" TargetMode="External"/><Relationship Id="rId27" Type="http://schemas.openxmlformats.org/officeDocument/2006/relationships/hyperlink" Target="http://www.user.cityline.ru/-ciborisn/wm.htm" TargetMode="External"/><Relationship Id="rId30" Type="http://schemas.openxmlformats.org/officeDocument/2006/relationships/hyperlink" Target="http://psyche.ru/" TargetMode="External"/><Relationship Id="rId35" Type="http://schemas.openxmlformats.org/officeDocument/2006/relationships/theme" Target="theme/theme1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19DF25F-B722-4542-969D-2F4CE851B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18</Pages>
  <Words>5704</Words>
  <Characters>32519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Полина Полякова</cp:lastModifiedBy>
  <cp:revision>11</cp:revision>
  <dcterms:created xsi:type="dcterms:W3CDTF">2022-05-20T14:17:00Z</dcterms:created>
  <dcterms:modified xsi:type="dcterms:W3CDTF">2022-05-31T12:40:00Z</dcterms:modified>
</cp:coreProperties>
</file>